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3C0942" w14:textId="48D982DF" w:rsidR="00C158B2" w:rsidRDefault="00E93AB5" w:rsidP="00B76EC1">
      <w:pPr>
        <w:shd w:val="clear" w:color="auto" w:fill="FFFFFF"/>
        <w:spacing w:after="0" w:line="240" w:lineRule="auto"/>
        <w:outlineLvl w:val="1"/>
        <w:rPr>
          <w:rFonts w:ascii="Arial" w:eastAsia="Times New Roman" w:hAnsi="Arial" w:cs="Arial"/>
          <w:b/>
          <w:caps/>
          <w:color w:val="333333"/>
          <w:lang w:eastAsia="nl-NL"/>
        </w:rPr>
      </w:pPr>
      <w:r>
        <w:rPr>
          <w:rFonts w:ascii="Arial" w:eastAsia="Times New Roman" w:hAnsi="Arial" w:cs="Arial"/>
          <w:b/>
          <w:caps/>
          <w:noProof/>
          <w:color w:val="333333"/>
          <w:lang w:eastAsia="nl-NL"/>
        </w:rPr>
        <w:t>avantium’s commerciële fdca-fabriek</w:t>
      </w:r>
    </w:p>
    <w:p w14:paraId="243BF33C" w14:textId="77777777" w:rsidR="005943D5" w:rsidRPr="00D14B04" w:rsidRDefault="005943D5"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5DCE6781" w14:textId="77777777" w:rsidTr="00F87835">
        <w:tc>
          <w:tcPr>
            <w:tcW w:w="2240" w:type="dxa"/>
            <w:shd w:val="clear" w:color="auto" w:fill="auto"/>
          </w:tcPr>
          <w:p w14:paraId="2AEEF880" w14:textId="77777777" w:rsidR="00C2551D" w:rsidRPr="003014AA" w:rsidRDefault="00876448"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2CC006B7" w14:textId="77777777" w:rsidR="00C2551D" w:rsidRPr="006E0EA3" w:rsidRDefault="00F47E80" w:rsidP="00B76EC1">
            <w:pPr>
              <w:spacing w:after="0" w:line="240" w:lineRule="auto"/>
              <w:jc w:val="both"/>
              <w:rPr>
                <w:rFonts w:ascii="Arial" w:eastAsia="Calibri" w:hAnsi="Arial" w:cs="Arial"/>
                <w:sz w:val="20"/>
                <w:szCs w:val="20"/>
              </w:rPr>
            </w:pPr>
            <w:r>
              <w:rPr>
                <w:rFonts w:ascii="Arial" w:eastAsia="Calibri" w:hAnsi="Arial" w:cs="Arial"/>
                <w:sz w:val="20"/>
                <w:szCs w:val="20"/>
              </w:rPr>
              <w:t>6</w:t>
            </w:r>
            <w:r w:rsidR="005943D5">
              <w:rPr>
                <w:rFonts w:ascii="Arial" w:eastAsia="Calibri" w:hAnsi="Arial" w:cs="Arial"/>
                <w:sz w:val="20"/>
                <w:szCs w:val="20"/>
              </w:rPr>
              <w:t>vwo</w:t>
            </w:r>
          </w:p>
        </w:tc>
      </w:tr>
      <w:tr w:rsidR="00C2551D" w:rsidRPr="00C2551D" w14:paraId="79B1FE87" w14:textId="77777777" w:rsidTr="00F87835">
        <w:tc>
          <w:tcPr>
            <w:tcW w:w="2240" w:type="dxa"/>
            <w:shd w:val="clear" w:color="auto" w:fill="auto"/>
          </w:tcPr>
          <w:p w14:paraId="5265B593"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22F3AFF5" w14:textId="77777777" w:rsidR="00C2551D" w:rsidRPr="00C2551D" w:rsidRDefault="00827E24" w:rsidP="00B76EC1">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233CA9D8" w14:textId="77777777" w:rsidTr="00F87835">
        <w:tc>
          <w:tcPr>
            <w:tcW w:w="2240" w:type="dxa"/>
            <w:shd w:val="clear" w:color="auto" w:fill="auto"/>
          </w:tcPr>
          <w:p w14:paraId="3C7E678C"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58572BEB" w14:textId="77777777" w:rsidR="00C2551D" w:rsidRPr="00C2551D" w:rsidRDefault="001B44D1" w:rsidP="008A2D64">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005E86">
              <w:rPr>
                <w:rFonts w:ascii="Arial" w:eastAsia="Calibri" w:hAnsi="Arial" w:cs="Arial"/>
                <w:sz w:val="20"/>
                <w:szCs w:val="20"/>
              </w:rPr>
              <w:t>vaardigheden</w:t>
            </w:r>
          </w:p>
        </w:tc>
      </w:tr>
      <w:tr w:rsidR="00C2551D" w:rsidRPr="00C2551D" w14:paraId="1C323B6C" w14:textId="77777777" w:rsidTr="00F87835">
        <w:tc>
          <w:tcPr>
            <w:tcW w:w="2240" w:type="dxa"/>
            <w:shd w:val="clear" w:color="auto" w:fill="auto"/>
          </w:tcPr>
          <w:p w14:paraId="694C8448"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377B9C91" w14:textId="77777777" w:rsidR="00C2551D" w:rsidRPr="00C2551D" w:rsidRDefault="00E93AB5" w:rsidP="00B76EC1">
            <w:pPr>
              <w:spacing w:after="0" w:line="240" w:lineRule="auto"/>
              <w:jc w:val="both"/>
              <w:rPr>
                <w:rFonts w:ascii="Arial" w:eastAsia="Calibri" w:hAnsi="Arial" w:cs="Arial"/>
                <w:sz w:val="20"/>
                <w:szCs w:val="20"/>
              </w:rPr>
            </w:pPr>
            <w:r>
              <w:rPr>
                <w:rFonts w:ascii="Arial" w:eastAsia="Calibri" w:hAnsi="Arial" w:cs="Arial"/>
                <w:sz w:val="20"/>
                <w:szCs w:val="20"/>
              </w:rPr>
              <w:t xml:space="preserve">Polycondensatie </w:t>
            </w:r>
          </w:p>
        </w:tc>
      </w:tr>
      <w:tr w:rsidR="00C2551D" w:rsidRPr="00E93AB5" w14:paraId="22165064" w14:textId="77777777" w:rsidTr="007F7ADF">
        <w:trPr>
          <w:trHeight w:val="91"/>
        </w:trPr>
        <w:tc>
          <w:tcPr>
            <w:tcW w:w="2240" w:type="dxa"/>
            <w:shd w:val="clear" w:color="auto" w:fill="auto"/>
          </w:tcPr>
          <w:p w14:paraId="4E1E626B"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7EB287F2" w14:textId="77777777" w:rsidR="00C2551D" w:rsidRPr="00E93AB5" w:rsidRDefault="00E93AB5" w:rsidP="00B76EC1">
            <w:pPr>
              <w:spacing w:after="0" w:line="240" w:lineRule="auto"/>
              <w:jc w:val="both"/>
              <w:rPr>
                <w:rFonts w:ascii="Arial" w:eastAsia="Calibri" w:hAnsi="Arial" w:cs="Arial"/>
                <w:sz w:val="20"/>
                <w:szCs w:val="20"/>
                <w:lang w:val="en-US"/>
              </w:rPr>
            </w:pPr>
            <w:r w:rsidRPr="00E93AB5">
              <w:rPr>
                <w:rFonts w:ascii="Arial" w:eastAsia="Calibri" w:hAnsi="Arial" w:cs="Arial"/>
                <w:sz w:val="20"/>
                <w:szCs w:val="20"/>
                <w:lang w:val="en-US"/>
              </w:rPr>
              <w:t>FDCA, HMF, MEG, PEF, P</w:t>
            </w:r>
            <w:r>
              <w:rPr>
                <w:rFonts w:ascii="Arial" w:eastAsia="Calibri" w:hAnsi="Arial" w:cs="Arial"/>
                <w:sz w:val="20"/>
                <w:szCs w:val="20"/>
                <w:lang w:val="en-US"/>
              </w:rPr>
              <w:t xml:space="preserve">ET, </w:t>
            </w:r>
            <w:proofErr w:type="spellStart"/>
            <w:r>
              <w:rPr>
                <w:rFonts w:ascii="Arial" w:eastAsia="Calibri" w:hAnsi="Arial" w:cs="Arial"/>
                <w:sz w:val="20"/>
                <w:szCs w:val="20"/>
                <w:lang w:val="en-US"/>
              </w:rPr>
              <w:t>Avantium</w:t>
            </w:r>
            <w:proofErr w:type="spellEnd"/>
            <w:r>
              <w:rPr>
                <w:rFonts w:ascii="Arial" w:eastAsia="Calibri" w:hAnsi="Arial" w:cs="Arial"/>
                <w:sz w:val="20"/>
                <w:szCs w:val="20"/>
                <w:lang w:val="en-US"/>
              </w:rPr>
              <w:t xml:space="preserve">, </w:t>
            </w:r>
            <w:proofErr w:type="spellStart"/>
            <w:r>
              <w:rPr>
                <w:rFonts w:ascii="Arial" w:eastAsia="Calibri" w:hAnsi="Arial" w:cs="Arial"/>
                <w:sz w:val="20"/>
                <w:szCs w:val="20"/>
                <w:lang w:val="en-US"/>
              </w:rPr>
              <w:t>duurzaam</w:t>
            </w:r>
            <w:proofErr w:type="spellEnd"/>
          </w:p>
        </w:tc>
      </w:tr>
      <w:tr w:rsidR="00C2551D" w:rsidRPr="00C2551D" w14:paraId="44378AA2" w14:textId="77777777" w:rsidTr="00F87835">
        <w:tc>
          <w:tcPr>
            <w:tcW w:w="2240" w:type="dxa"/>
            <w:shd w:val="clear" w:color="auto" w:fill="auto"/>
          </w:tcPr>
          <w:p w14:paraId="4D16E15F"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01D0D993" w14:textId="7E7DE638" w:rsidR="00C2551D" w:rsidRPr="00C2551D" w:rsidRDefault="00BD4635" w:rsidP="00B76EC1">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D32F53">
              <w:rPr>
                <w:rFonts w:ascii="Arial" w:eastAsia="Calibri" w:hAnsi="Arial" w:cs="Arial"/>
                <w:sz w:val="20"/>
                <w:szCs w:val="20"/>
              </w:rPr>
              <w:t>verwerking</w:t>
            </w:r>
            <w:r w:rsidR="00E34300">
              <w:rPr>
                <w:rFonts w:ascii="Arial" w:eastAsia="Calibri" w:hAnsi="Arial" w:cs="Arial"/>
                <w:sz w:val="20"/>
                <w:szCs w:val="20"/>
              </w:rPr>
              <w:t>svraag</w:t>
            </w:r>
          </w:p>
        </w:tc>
      </w:tr>
    </w:tbl>
    <w:p w14:paraId="21CE4578"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52B25D19" w14:textId="24333478" w:rsidR="005943D5" w:rsidRPr="00167275" w:rsidRDefault="00A7637C"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C2W, 16  januari 2020</w:t>
      </w:r>
    </w:p>
    <w:tbl>
      <w:tblPr>
        <w:tblStyle w:val="Tabelraster"/>
        <w:tblW w:w="0" w:type="auto"/>
        <w:tblLook w:val="04A0" w:firstRow="1" w:lastRow="0" w:firstColumn="1" w:lastColumn="0" w:noHBand="0" w:noVBand="1"/>
      </w:tblPr>
      <w:tblGrid>
        <w:gridCol w:w="9062"/>
      </w:tblGrid>
      <w:tr w:rsidR="00562A0A" w:rsidRPr="00D85785" w14:paraId="7D1CA0CA" w14:textId="77777777" w:rsidTr="00562A0A">
        <w:tc>
          <w:tcPr>
            <w:tcW w:w="9062" w:type="dxa"/>
            <w:shd w:val="clear" w:color="auto" w:fill="auto"/>
          </w:tcPr>
          <w:p w14:paraId="1FAA64FF" w14:textId="77777777" w:rsidR="00012913" w:rsidRDefault="00D85785" w:rsidP="00A26D61">
            <w:pPr>
              <w:shd w:val="clear" w:color="auto" w:fill="FFFFFF"/>
              <w:rPr>
                <w:rFonts w:ascii="Times New Roman" w:eastAsia="Times New Roman" w:hAnsi="Times New Roman" w:cs="Times New Roman"/>
                <w:b/>
                <w:bCs/>
                <w:color w:val="404040"/>
                <w:kern w:val="36"/>
                <w:sz w:val="36"/>
                <w:szCs w:val="36"/>
                <w:lang w:eastAsia="nl-NL"/>
              </w:rPr>
            </w:pPr>
            <w:bookmarkStart w:id="0" w:name="_Hlk518980186"/>
            <w:r>
              <w:rPr>
                <w:noProof/>
              </w:rPr>
              <w:drawing>
                <wp:anchor distT="0" distB="0" distL="114300" distR="114300" simplePos="0" relativeHeight="251661312" behindDoc="0" locked="0" layoutInCell="1" allowOverlap="1" wp14:anchorId="26755EB3" wp14:editId="7FBECF6B">
                  <wp:simplePos x="0" y="0"/>
                  <wp:positionH relativeFrom="margin">
                    <wp:posOffset>4636135</wp:posOffset>
                  </wp:positionH>
                  <wp:positionV relativeFrom="margin">
                    <wp:posOffset>504825</wp:posOffset>
                  </wp:positionV>
                  <wp:extent cx="838200" cy="925830"/>
                  <wp:effectExtent l="0" t="0" r="0" b="7620"/>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38200" cy="925830"/>
                          </a:xfrm>
                          <a:prstGeom prst="rect">
                            <a:avLst/>
                          </a:prstGeom>
                          <a:noFill/>
                          <a:ln>
                            <a:noFill/>
                          </a:ln>
                        </pic:spPr>
                      </pic:pic>
                    </a:graphicData>
                  </a:graphic>
                </wp:anchor>
              </w:drawing>
            </w:r>
            <w:proofErr w:type="spellStart"/>
            <w:r w:rsidR="006F3A09" w:rsidRPr="006F3A09">
              <w:rPr>
                <w:rFonts w:ascii="Times New Roman" w:eastAsia="Times New Roman" w:hAnsi="Times New Roman" w:cs="Times New Roman"/>
                <w:b/>
                <w:bCs/>
                <w:color w:val="404040"/>
                <w:kern w:val="36"/>
                <w:sz w:val="36"/>
                <w:szCs w:val="36"/>
                <w:lang w:eastAsia="nl-NL"/>
              </w:rPr>
              <w:t>Avantium</w:t>
            </w:r>
            <w:r w:rsidR="00722096">
              <w:rPr>
                <w:rFonts w:ascii="Times New Roman" w:eastAsia="Times New Roman" w:hAnsi="Times New Roman" w:cs="Times New Roman"/>
                <w:b/>
                <w:bCs/>
                <w:color w:val="404040"/>
                <w:kern w:val="36"/>
                <w:sz w:val="36"/>
                <w:szCs w:val="36"/>
                <w:lang w:eastAsia="nl-NL"/>
              </w:rPr>
              <w:t>’s</w:t>
            </w:r>
            <w:proofErr w:type="spellEnd"/>
            <w:r w:rsidR="006F3A09">
              <w:rPr>
                <w:rFonts w:ascii="Times New Roman" w:eastAsia="Times New Roman" w:hAnsi="Times New Roman" w:cs="Times New Roman"/>
                <w:b/>
                <w:bCs/>
                <w:color w:val="404040"/>
                <w:kern w:val="36"/>
                <w:sz w:val="36"/>
                <w:szCs w:val="36"/>
                <w:lang w:eastAsia="nl-NL"/>
              </w:rPr>
              <w:t xml:space="preserve"> </w:t>
            </w:r>
            <w:r w:rsidR="006F3A09" w:rsidRPr="006F3A09">
              <w:rPr>
                <w:rFonts w:ascii="Times New Roman" w:eastAsia="Times New Roman" w:hAnsi="Times New Roman" w:cs="Times New Roman"/>
                <w:b/>
                <w:bCs/>
                <w:color w:val="404040"/>
                <w:kern w:val="36"/>
                <w:sz w:val="36"/>
                <w:szCs w:val="36"/>
                <w:lang w:eastAsia="nl-NL"/>
              </w:rPr>
              <w:t>commerciële FDCA-fabriek</w:t>
            </w:r>
          </w:p>
          <w:p w14:paraId="66F15291" w14:textId="77777777" w:rsidR="006F3A09" w:rsidRDefault="006F3A09" w:rsidP="00A26D61">
            <w:pPr>
              <w:shd w:val="clear" w:color="auto" w:fill="FFFFFF"/>
              <w:rPr>
                <w:rFonts w:ascii="Times New Roman" w:eastAsia="Times New Roman" w:hAnsi="Times New Roman" w:cs="Times New Roman"/>
                <w:color w:val="212529"/>
                <w:sz w:val="24"/>
                <w:szCs w:val="24"/>
                <w:lang w:eastAsia="nl-NL"/>
              </w:rPr>
            </w:pPr>
          </w:p>
          <w:p w14:paraId="52F96CE6" w14:textId="77777777" w:rsidR="006F3A09" w:rsidRPr="006F3A09" w:rsidRDefault="006F3A09" w:rsidP="00A26D61">
            <w:pPr>
              <w:shd w:val="clear" w:color="auto" w:fill="FFFFFF"/>
              <w:rPr>
                <w:rFonts w:ascii="Times New Roman" w:eastAsia="Times New Roman" w:hAnsi="Times New Roman" w:cs="Times New Roman"/>
                <w:b/>
                <w:bCs/>
                <w:color w:val="212529"/>
                <w:sz w:val="24"/>
                <w:szCs w:val="24"/>
                <w:lang w:eastAsia="nl-NL"/>
              </w:rPr>
            </w:pPr>
            <w:r w:rsidRPr="006F3A09">
              <w:rPr>
                <w:rFonts w:ascii="Times New Roman" w:eastAsia="Times New Roman" w:hAnsi="Times New Roman" w:cs="Times New Roman"/>
                <w:b/>
                <w:bCs/>
                <w:color w:val="212529"/>
                <w:sz w:val="24"/>
                <w:szCs w:val="24"/>
                <w:lang w:eastAsia="nl-NL"/>
              </w:rPr>
              <w:t xml:space="preserve">Over </w:t>
            </w:r>
            <w:proofErr w:type="spellStart"/>
            <w:r w:rsidRPr="006F3A09">
              <w:rPr>
                <w:rFonts w:ascii="Times New Roman" w:eastAsia="Times New Roman" w:hAnsi="Times New Roman" w:cs="Times New Roman"/>
                <w:b/>
                <w:bCs/>
                <w:color w:val="212529"/>
                <w:sz w:val="24"/>
                <w:szCs w:val="24"/>
                <w:lang w:eastAsia="nl-NL"/>
              </w:rPr>
              <w:t>Avantium</w:t>
            </w:r>
            <w:proofErr w:type="spellEnd"/>
          </w:p>
          <w:p w14:paraId="45D3A6CB" w14:textId="77777777" w:rsidR="006F3A09" w:rsidRDefault="006F3A09" w:rsidP="00A26D61">
            <w:pPr>
              <w:shd w:val="clear" w:color="auto" w:fill="FFFFFF"/>
              <w:rPr>
                <w:rFonts w:ascii="Times New Roman" w:eastAsia="Times New Roman" w:hAnsi="Times New Roman" w:cs="Times New Roman"/>
                <w:color w:val="212529"/>
                <w:sz w:val="24"/>
                <w:szCs w:val="24"/>
                <w:lang w:eastAsia="nl-NL"/>
              </w:rPr>
            </w:pPr>
            <w:proofErr w:type="spellStart"/>
            <w:r w:rsidRPr="006F3A09">
              <w:rPr>
                <w:rFonts w:ascii="Times New Roman" w:eastAsia="Times New Roman" w:hAnsi="Times New Roman" w:cs="Times New Roman"/>
                <w:color w:val="212529"/>
                <w:sz w:val="24"/>
                <w:szCs w:val="24"/>
                <w:lang w:eastAsia="nl-NL"/>
              </w:rPr>
              <w:t>Avantium</w:t>
            </w:r>
            <w:proofErr w:type="spellEnd"/>
            <w:r w:rsidRPr="006F3A09">
              <w:rPr>
                <w:rFonts w:ascii="Times New Roman" w:eastAsia="Times New Roman" w:hAnsi="Times New Roman" w:cs="Times New Roman"/>
                <w:color w:val="212529"/>
                <w:sz w:val="24"/>
                <w:szCs w:val="24"/>
                <w:lang w:eastAsia="nl-NL"/>
              </w:rPr>
              <w:t xml:space="preserve"> is een toonaangevend technologieontwikkelingsbedrijf en een voorloper in de duurzame chemie. </w:t>
            </w:r>
            <w:proofErr w:type="spellStart"/>
            <w:r w:rsidRPr="006F3A09">
              <w:rPr>
                <w:rFonts w:ascii="Times New Roman" w:eastAsia="Times New Roman" w:hAnsi="Times New Roman" w:cs="Times New Roman"/>
                <w:color w:val="212529"/>
                <w:sz w:val="24"/>
                <w:szCs w:val="24"/>
                <w:lang w:eastAsia="nl-NL"/>
              </w:rPr>
              <w:t>Avantium</w:t>
            </w:r>
            <w:proofErr w:type="spellEnd"/>
            <w:r w:rsidRPr="006F3A09">
              <w:rPr>
                <w:rFonts w:ascii="Times New Roman" w:eastAsia="Times New Roman" w:hAnsi="Times New Roman" w:cs="Times New Roman"/>
                <w:color w:val="212529"/>
                <w:sz w:val="24"/>
                <w:szCs w:val="24"/>
                <w:lang w:eastAsia="nl-NL"/>
              </w:rPr>
              <w:t xml:space="preserve"> ontwikkelt nieuwe technologieën op basis van hernieuwbare koolstofbronnen als alternatief voor chemicaliën en kunststoffen</w:t>
            </w:r>
            <w:r>
              <w:rPr>
                <w:rFonts w:ascii="Times New Roman" w:eastAsia="Times New Roman" w:hAnsi="Times New Roman" w:cs="Times New Roman"/>
                <w:color w:val="212529"/>
                <w:sz w:val="24"/>
                <w:szCs w:val="24"/>
                <w:lang w:eastAsia="nl-NL"/>
              </w:rPr>
              <w:t xml:space="preserve"> </w:t>
            </w:r>
            <w:r w:rsidRPr="006F3A09">
              <w:rPr>
                <w:rFonts w:ascii="Times New Roman" w:eastAsia="Times New Roman" w:hAnsi="Times New Roman" w:cs="Times New Roman"/>
                <w:color w:val="212529"/>
                <w:sz w:val="24"/>
                <w:szCs w:val="24"/>
                <w:lang w:eastAsia="nl-NL"/>
              </w:rPr>
              <w:t>op basis van fossiele grondstoffen. Het bedrijf heeft momenteel drie technologieën in de demonstratiefase. De meest geavanceerde technologie is de YXY® planten-naar-plastic-technologie die plantaardige suiker</w:t>
            </w:r>
            <w:r w:rsidR="00D85785">
              <w:rPr>
                <w:rFonts w:ascii="Times New Roman" w:eastAsia="Times New Roman" w:hAnsi="Times New Roman" w:cs="Times New Roman"/>
                <w:color w:val="212529"/>
                <w:sz w:val="24"/>
                <w:szCs w:val="24"/>
                <w:lang w:eastAsia="nl-NL"/>
              </w:rPr>
              <w:t>, fructose,</w:t>
            </w:r>
            <w:r w:rsidRPr="006F3A09">
              <w:rPr>
                <w:rFonts w:ascii="Times New Roman" w:eastAsia="Times New Roman" w:hAnsi="Times New Roman" w:cs="Times New Roman"/>
                <w:color w:val="212529"/>
                <w:sz w:val="24"/>
                <w:szCs w:val="24"/>
                <w:lang w:eastAsia="nl-NL"/>
              </w:rPr>
              <w:t xml:space="preserve"> katalytisch omzet in een breed scala aan chemicaliën en kunststoffen, zoals PEF (</w:t>
            </w:r>
            <w:proofErr w:type="spellStart"/>
            <w:r w:rsidRPr="006F3A09">
              <w:rPr>
                <w:rFonts w:ascii="Times New Roman" w:eastAsia="Times New Roman" w:hAnsi="Times New Roman" w:cs="Times New Roman"/>
                <w:color w:val="212529"/>
                <w:sz w:val="24"/>
                <w:szCs w:val="24"/>
                <w:lang w:eastAsia="nl-NL"/>
              </w:rPr>
              <w:t>polyethyleenfuranoaat</w:t>
            </w:r>
            <w:proofErr w:type="spellEnd"/>
            <w:r w:rsidRPr="006F3A09">
              <w:rPr>
                <w:rFonts w:ascii="Times New Roman" w:eastAsia="Times New Roman" w:hAnsi="Times New Roman" w:cs="Times New Roman"/>
                <w:color w:val="212529"/>
                <w:sz w:val="24"/>
                <w:szCs w:val="24"/>
                <w:lang w:eastAsia="nl-NL"/>
              </w:rPr>
              <w:t xml:space="preserve">). </w:t>
            </w:r>
            <w:proofErr w:type="spellStart"/>
            <w:r w:rsidRPr="006F3A09">
              <w:rPr>
                <w:rFonts w:ascii="Times New Roman" w:eastAsia="Times New Roman" w:hAnsi="Times New Roman" w:cs="Times New Roman"/>
                <w:color w:val="212529"/>
                <w:sz w:val="24"/>
                <w:szCs w:val="24"/>
                <w:lang w:eastAsia="nl-NL"/>
              </w:rPr>
              <w:t>Avantium</w:t>
            </w:r>
            <w:proofErr w:type="spellEnd"/>
            <w:r w:rsidRPr="006F3A09">
              <w:rPr>
                <w:rFonts w:ascii="Times New Roman" w:eastAsia="Times New Roman" w:hAnsi="Times New Roman" w:cs="Times New Roman"/>
                <w:color w:val="212529"/>
                <w:sz w:val="24"/>
                <w:szCs w:val="24"/>
                <w:lang w:eastAsia="nl-NL"/>
              </w:rPr>
              <w:t xml:space="preserve"> heeft de YXY-technologie met succes gedemonstreerd in haar</w:t>
            </w:r>
            <w:r>
              <w:rPr>
                <w:rFonts w:ascii="Times New Roman" w:eastAsia="Times New Roman" w:hAnsi="Times New Roman" w:cs="Times New Roman"/>
                <w:color w:val="212529"/>
                <w:sz w:val="24"/>
                <w:szCs w:val="24"/>
                <w:lang w:eastAsia="nl-NL"/>
              </w:rPr>
              <w:t xml:space="preserve"> </w:t>
            </w:r>
            <w:r w:rsidRPr="006F3A09">
              <w:rPr>
                <w:rFonts w:ascii="Times New Roman" w:eastAsia="Times New Roman" w:hAnsi="Times New Roman" w:cs="Times New Roman"/>
                <w:color w:val="212529"/>
                <w:sz w:val="24"/>
                <w:szCs w:val="24"/>
                <w:lang w:eastAsia="nl-NL"/>
              </w:rPr>
              <w:t>proeffabriek in Geleen, Nederland. De tweede technologie is de Dawn Technology™ die niet-voor-voedsel-bestemde biomassa omzet in industriële suikers</w:t>
            </w:r>
            <w:r>
              <w:rPr>
                <w:rFonts w:ascii="Times New Roman" w:eastAsia="Times New Roman" w:hAnsi="Times New Roman" w:cs="Times New Roman"/>
                <w:color w:val="212529"/>
                <w:sz w:val="24"/>
                <w:szCs w:val="24"/>
                <w:lang w:eastAsia="nl-NL"/>
              </w:rPr>
              <w:t xml:space="preserve">, zoals glucose, </w:t>
            </w:r>
            <w:r w:rsidRPr="006F3A09">
              <w:rPr>
                <w:rFonts w:ascii="Times New Roman" w:eastAsia="Times New Roman" w:hAnsi="Times New Roman" w:cs="Times New Roman"/>
                <w:color w:val="212529"/>
                <w:sz w:val="24"/>
                <w:szCs w:val="24"/>
                <w:lang w:eastAsia="nl-NL"/>
              </w:rPr>
              <w:t xml:space="preserve"> en lignine om de chemische en materiaalindustrie te laten overschakelen naar</w:t>
            </w:r>
            <w:r>
              <w:rPr>
                <w:rFonts w:ascii="Times New Roman" w:eastAsia="Times New Roman" w:hAnsi="Times New Roman" w:cs="Times New Roman"/>
                <w:color w:val="212529"/>
                <w:sz w:val="24"/>
                <w:szCs w:val="24"/>
                <w:lang w:eastAsia="nl-NL"/>
              </w:rPr>
              <w:t xml:space="preserve"> </w:t>
            </w:r>
            <w:r w:rsidRPr="006F3A09">
              <w:rPr>
                <w:rFonts w:ascii="Times New Roman" w:eastAsia="Times New Roman" w:hAnsi="Times New Roman" w:cs="Times New Roman"/>
                <w:color w:val="212529"/>
                <w:sz w:val="24"/>
                <w:szCs w:val="24"/>
                <w:lang w:eastAsia="nl-NL"/>
              </w:rPr>
              <w:t xml:space="preserve">niet-fossiele grondstoffen. In 2018 opende </w:t>
            </w:r>
            <w:proofErr w:type="spellStart"/>
            <w:r w:rsidRPr="006F3A09">
              <w:rPr>
                <w:rFonts w:ascii="Times New Roman" w:eastAsia="Times New Roman" w:hAnsi="Times New Roman" w:cs="Times New Roman"/>
                <w:color w:val="212529"/>
                <w:sz w:val="24"/>
                <w:szCs w:val="24"/>
                <w:lang w:eastAsia="nl-NL"/>
              </w:rPr>
              <w:t>Avantium</w:t>
            </w:r>
            <w:proofErr w:type="spellEnd"/>
            <w:r w:rsidRPr="006F3A09">
              <w:rPr>
                <w:rFonts w:ascii="Times New Roman" w:eastAsia="Times New Roman" w:hAnsi="Times New Roman" w:cs="Times New Roman"/>
                <w:color w:val="212529"/>
                <w:sz w:val="24"/>
                <w:szCs w:val="24"/>
                <w:lang w:eastAsia="nl-NL"/>
              </w:rPr>
              <w:t xml:space="preserve"> de DAWN-</w:t>
            </w:r>
            <w:proofErr w:type="spellStart"/>
            <w:r w:rsidRPr="006F3A09">
              <w:rPr>
                <w:rFonts w:ascii="Times New Roman" w:eastAsia="Times New Roman" w:hAnsi="Times New Roman" w:cs="Times New Roman"/>
                <w:color w:val="212529"/>
                <w:sz w:val="24"/>
                <w:szCs w:val="24"/>
                <w:lang w:eastAsia="nl-NL"/>
              </w:rPr>
              <w:t>proefbioraffinaderij</w:t>
            </w:r>
            <w:proofErr w:type="spellEnd"/>
            <w:r w:rsidRPr="006F3A09">
              <w:rPr>
                <w:rFonts w:ascii="Times New Roman" w:eastAsia="Times New Roman" w:hAnsi="Times New Roman" w:cs="Times New Roman"/>
                <w:color w:val="212529"/>
                <w:sz w:val="24"/>
                <w:szCs w:val="24"/>
                <w:lang w:eastAsia="nl-NL"/>
              </w:rPr>
              <w:t xml:space="preserve"> in Delfzijl, Nederland. De derde technologie heet Ray Technology™ en zet industriële suikers katalytisch om in plantaardige MEG (mono-ethyleenglycol). </w:t>
            </w:r>
            <w:proofErr w:type="spellStart"/>
            <w:r w:rsidRPr="006F3A09">
              <w:rPr>
                <w:rFonts w:ascii="Times New Roman" w:eastAsia="Times New Roman" w:hAnsi="Times New Roman" w:cs="Times New Roman"/>
                <w:color w:val="212529"/>
                <w:sz w:val="24"/>
                <w:szCs w:val="24"/>
                <w:lang w:eastAsia="nl-NL"/>
              </w:rPr>
              <w:t>Avantium</w:t>
            </w:r>
            <w:proofErr w:type="spellEnd"/>
            <w:r w:rsidRPr="006F3A09">
              <w:rPr>
                <w:rFonts w:ascii="Times New Roman" w:eastAsia="Times New Roman" w:hAnsi="Times New Roman" w:cs="Times New Roman"/>
                <w:color w:val="212529"/>
                <w:sz w:val="24"/>
                <w:szCs w:val="24"/>
                <w:lang w:eastAsia="nl-NL"/>
              </w:rPr>
              <w:t xml:space="preserve"> is bezig met het opschalen van de Ray Technology™ en de demonstratiefabriek in Delfzijl</w:t>
            </w:r>
            <w:r>
              <w:rPr>
                <w:rFonts w:ascii="Times New Roman" w:eastAsia="Times New Roman" w:hAnsi="Times New Roman" w:cs="Times New Roman"/>
                <w:color w:val="212529"/>
                <w:sz w:val="24"/>
                <w:szCs w:val="24"/>
                <w:lang w:eastAsia="nl-NL"/>
              </w:rPr>
              <w:t xml:space="preserve"> </w:t>
            </w:r>
            <w:r w:rsidRPr="006F3A09">
              <w:rPr>
                <w:rFonts w:ascii="Times New Roman" w:eastAsia="Times New Roman" w:hAnsi="Times New Roman" w:cs="Times New Roman"/>
                <w:color w:val="212529"/>
                <w:sz w:val="24"/>
                <w:szCs w:val="24"/>
                <w:lang w:eastAsia="nl-NL"/>
              </w:rPr>
              <w:t>is op 7 november 2019 geopend.</w:t>
            </w:r>
          </w:p>
          <w:p w14:paraId="63B2A185" w14:textId="77777777" w:rsidR="006F3A09" w:rsidRDefault="006F3A09" w:rsidP="00A26D61">
            <w:pPr>
              <w:shd w:val="clear" w:color="auto" w:fill="FFFFFF"/>
              <w:rPr>
                <w:rFonts w:ascii="Times New Roman" w:eastAsia="Times New Roman" w:hAnsi="Times New Roman" w:cs="Times New Roman"/>
                <w:color w:val="212529"/>
                <w:sz w:val="24"/>
                <w:szCs w:val="24"/>
                <w:lang w:eastAsia="nl-NL"/>
              </w:rPr>
            </w:pPr>
          </w:p>
          <w:p w14:paraId="56EB5B1C" w14:textId="77777777" w:rsidR="00D85785" w:rsidRPr="00D85785" w:rsidRDefault="00D85785" w:rsidP="00A26D61">
            <w:pPr>
              <w:shd w:val="clear" w:color="auto" w:fill="FFFFFF"/>
              <w:rPr>
                <w:rFonts w:ascii="Times New Roman" w:eastAsia="Times New Roman" w:hAnsi="Times New Roman" w:cs="Times New Roman"/>
                <w:b/>
                <w:bCs/>
                <w:color w:val="212529"/>
                <w:sz w:val="24"/>
                <w:szCs w:val="24"/>
                <w:lang w:eastAsia="nl-NL"/>
              </w:rPr>
            </w:pPr>
            <w:r w:rsidRPr="00D85785">
              <w:rPr>
                <w:rFonts w:ascii="Times New Roman" w:eastAsia="Times New Roman" w:hAnsi="Times New Roman" w:cs="Times New Roman"/>
                <w:b/>
                <w:bCs/>
                <w:color w:val="212529"/>
                <w:sz w:val="24"/>
                <w:szCs w:val="24"/>
                <w:lang w:eastAsia="nl-NL"/>
              </w:rPr>
              <w:t>PEF</w:t>
            </w:r>
          </w:p>
          <w:p w14:paraId="1E131B50" w14:textId="77777777" w:rsidR="00D85785" w:rsidRPr="00D85785" w:rsidRDefault="00D85785" w:rsidP="00D85785">
            <w:pPr>
              <w:shd w:val="clear" w:color="auto" w:fill="FFFFFF"/>
              <w:rPr>
                <w:rFonts w:ascii="Times New Roman" w:eastAsia="Times New Roman" w:hAnsi="Times New Roman" w:cs="Times New Roman"/>
                <w:color w:val="212529"/>
                <w:sz w:val="24"/>
                <w:szCs w:val="24"/>
                <w:lang w:eastAsia="nl-NL"/>
              </w:rPr>
            </w:pPr>
            <w:proofErr w:type="spellStart"/>
            <w:r>
              <w:rPr>
                <w:rFonts w:ascii="Times New Roman" w:eastAsia="Times New Roman" w:hAnsi="Times New Roman" w:cs="Times New Roman"/>
                <w:color w:val="212529"/>
                <w:sz w:val="24"/>
                <w:szCs w:val="24"/>
                <w:lang w:eastAsia="nl-NL"/>
              </w:rPr>
              <w:t>A</w:t>
            </w:r>
            <w:r w:rsidRPr="00D85785">
              <w:rPr>
                <w:rFonts w:ascii="Times New Roman" w:eastAsia="Times New Roman" w:hAnsi="Times New Roman" w:cs="Times New Roman"/>
                <w:color w:val="212529"/>
                <w:sz w:val="24"/>
                <w:szCs w:val="24"/>
                <w:lang w:eastAsia="nl-NL"/>
              </w:rPr>
              <w:t>vantium's</w:t>
            </w:r>
            <w:proofErr w:type="spellEnd"/>
            <w:r w:rsidRPr="00D85785">
              <w:rPr>
                <w:rFonts w:ascii="Times New Roman" w:eastAsia="Times New Roman" w:hAnsi="Times New Roman" w:cs="Times New Roman"/>
                <w:color w:val="212529"/>
                <w:sz w:val="24"/>
                <w:szCs w:val="24"/>
                <w:lang w:eastAsia="nl-NL"/>
              </w:rPr>
              <w:t xml:space="preserve"> PEF is een 100% plantaardig, 100% recyclebaar plastic met superieure prestatie-eigenschappen in vergelijking met de tegenwoordig veel gebruikte op aardolie gebaseerde verpakkingsmaterialen. PEF is ontworpen voor recycling en hergebruik en past daarom perfect in een circulaire economie. Recycling v</w:t>
            </w:r>
            <w:r>
              <w:rPr>
                <w:rFonts w:ascii="Times New Roman" w:eastAsia="Times New Roman" w:hAnsi="Times New Roman" w:cs="Times New Roman"/>
                <w:color w:val="212529"/>
                <w:sz w:val="24"/>
                <w:szCs w:val="24"/>
                <w:lang w:eastAsia="nl-NL"/>
              </w:rPr>
              <w:t>an</w:t>
            </w:r>
            <w:r w:rsidRPr="00D85785">
              <w:rPr>
                <w:rFonts w:ascii="Times New Roman" w:eastAsia="Times New Roman" w:hAnsi="Times New Roman" w:cs="Times New Roman"/>
                <w:color w:val="212529"/>
                <w:sz w:val="24"/>
                <w:szCs w:val="24"/>
                <w:lang w:eastAsia="nl-NL"/>
              </w:rPr>
              <w:t xml:space="preserve"> PEF lijkt sterk op PET-recycling en proeven hebben aangetoond dat de bestaande recyclingsystemen compatibel zijn met PEF, dus er hoeven geen systemen te worden ontwikkeld. Bovendien kan PEF gemakkelijk worden onderscheiden en gesorteerd van PET en andere kunststoffen met behulp van optische sorteersystemen die tegenwoordig worden gebruikt.</w:t>
            </w:r>
          </w:p>
          <w:p w14:paraId="5E0B933E" w14:textId="77777777" w:rsidR="00D85785" w:rsidRPr="00D85785" w:rsidRDefault="00D85785" w:rsidP="00A26D61">
            <w:pPr>
              <w:shd w:val="clear" w:color="auto" w:fill="FFFFFF"/>
              <w:rPr>
                <w:rFonts w:ascii="Times New Roman" w:eastAsia="Times New Roman" w:hAnsi="Times New Roman" w:cs="Times New Roman"/>
                <w:color w:val="212529"/>
                <w:sz w:val="24"/>
                <w:szCs w:val="24"/>
                <w:lang w:eastAsia="nl-NL"/>
              </w:rPr>
            </w:pPr>
          </w:p>
        </w:tc>
      </w:tr>
      <w:bookmarkEnd w:id="0"/>
    </w:tbl>
    <w:p w14:paraId="4E515B78" w14:textId="77777777" w:rsidR="00012913" w:rsidRPr="00D85785" w:rsidRDefault="00012913" w:rsidP="00B76EC1">
      <w:pPr>
        <w:spacing w:after="0" w:line="240" w:lineRule="auto"/>
        <w:outlineLvl w:val="0"/>
        <w:rPr>
          <w:rFonts w:ascii="Arial" w:eastAsia="Times New Roman" w:hAnsi="Arial" w:cs="Arial"/>
          <w:bCs/>
          <w:kern w:val="36"/>
          <w:lang w:eastAsia="nl-NL"/>
        </w:rPr>
      </w:pPr>
    </w:p>
    <w:p w14:paraId="222EEEA0" w14:textId="77777777" w:rsidR="00562A0A" w:rsidRDefault="00FD4314" w:rsidP="00B76EC1">
      <w:pPr>
        <w:spacing w:after="0" w:line="240" w:lineRule="auto"/>
        <w:outlineLvl w:val="0"/>
        <w:rPr>
          <w:rFonts w:ascii="Arial" w:eastAsia="Times New Roman" w:hAnsi="Arial" w:cs="Arial"/>
          <w:bCs/>
          <w:kern w:val="36"/>
          <w:lang w:eastAsia="nl-NL"/>
        </w:rPr>
      </w:pPr>
      <w:proofErr w:type="spellStart"/>
      <w:r>
        <w:rPr>
          <w:rFonts w:ascii="Arial" w:eastAsia="Times New Roman" w:hAnsi="Arial" w:cs="Arial"/>
          <w:bCs/>
          <w:kern w:val="36"/>
          <w:lang w:eastAsia="nl-NL"/>
        </w:rPr>
        <w:t>Avantium</w:t>
      </w:r>
      <w:proofErr w:type="spellEnd"/>
      <w:r>
        <w:rPr>
          <w:rFonts w:ascii="Arial" w:eastAsia="Times New Roman" w:hAnsi="Arial" w:cs="Arial"/>
          <w:bCs/>
          <w:kern w:val="36"/>
          <w:lang w:eastAsia="nl-NL"/>
        </w:rPr>
        <w:t xml:space="preserve"> is een voorloper in de duurzame chemie.</w:t>
      </w:r>
    </w:p>
    <w:p w14:paraId="7D853668" w14:textId="77777777" w:rsidR="00E1294B" w:rsidRDefault="00E1294B"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r>
      <w:r w:rsidR="000622BC">
        <w:rPr>
          <w:rFonts w:ascii="Arial" w:eastAsia="Times New Roman" w:hAnsi="Arial" w:cs="Arial"/>
          <w:bCs/>
          <w:kern w:val="36"/>
          <w:lang w:eastAsia="nl-NL"/>
        </w:rPr>
        <w:t>Wat versta je ond</w:t>
      </w:r>
      <w:r w:rsidR="008857BA">
        <w:rPr>
          <w:rFonts w:ascii="Arial" w:eastAsia="Times New Roman" w:hAnsi="Arial" w:cs="Arial"/>
          <w:bCs/>
          <w:kern w:val="36"/>
          <w:lang w:eastAsia="nl-NL"/>
        </w:rPr>
        <w:t>er productie op duurzame wijze?</w:t>
      </w:r>
    </w:p>
    <w:p w14:paraId="7A851C27" w14:textId="77777777" w:rsidR="000622BC" w:rsidRDefault="000622BC" w:rsidP="00B76EC1">
      <w:pPr>
        <w:spacing w:after="0" w:line="240" w:lineRule="auto"/>
        <w:outlineLvl w:val="0"/>
        <w:rPr>
          <w:rFonts w:ascii="Arial" w:eastAsia="Times New Roman" w:hAnsi="Arial" w:cs="Arial"/>
          <w:bCs/>
          <w:kern w:val="36"/>
          <w:lang w:eastAsia="nl-NL"/>
        </w:rPr>
      </w:pPr>
    </w:p>
    <w:p w14:paraId="5F96056B" w14:textId="77777777" w:rsidR="00FD4314" w:rsidRDefault="00FD4314"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De YXY-technologie van </w:t>
      </w:r>
      <w:proofErr w:type="spellStart"/>
      <w:r>
        <w:rPr>
          <w:rFonts w:ascii="Arial" w:eastAsia="Times New Roman" w:hAnsi="Arial" w:cs="Arial"/>
          <w:bCs/>
          <w:kern w:val="36"/>
          <w:lang w:eastAsia="nl-NL"/>
        </w:rPr>
        <w:t>Avantium</w:t>
      </w:r>
      <w:proofErr w:type="spellEnd"/>
      <w:r>
        <w:rPr>
          <w:rFonts w:ascii="Arial" w:eastAsia="Times New Roman" w:hAnsi="Arial" w:cs="Arial"/>
          <w:bCs/>
          <w:kern w:val="36"/>
          <w:lang w:eastAsia="nl-NL"/>
        </w:rPr>
        <w:t xml:space="preserve"> zet fructose om in FDCA, </w:t>
      </w:r>
      <w:proofErr w:type="spellStart"/>
      <w:r>
        <w:rPr>
          <w:rFonts w:ascii="Arial" w:eastAsia="Times New Roman" w:hAnsi="Arial" w:cs="Arial"/>
          <w:bCs/>
          <w:kern w:val="36"/>
          <w:lang w:eastAsia="nl-NL"/>
        </w:rPr>
        <w:t>furaandicarbonzuur</w:t>
      </w:r>
      <w:proofErr w:type="spellEnd"/>
      <w:r>
        <w:rPr>
          <w:rFonts w:ascii="Arial" w:eastAsia="Times New Roman" w:hAnsi="Arial" w:cs="Arial"/>
          <w:bCs/>
          <w:kern w:val="36"/>
          <w:lang w:eastAsia="nl-NL"/>
        </w:rPr>
        <w:t xml:space="preserve">. Allereerst </w:t>
      </w:r>
      <w:r w:rsidR="00034304">
        <w:rPr>
          <w:rFonts w:ascii="Arial" w:eastAsia="Times New Roman" w:hAnsi="Arial" w:cs="Arial"/>
          <w:bCs/>
          <w:kern w:val="36"/>
          <w:lang w:eastAsia="nl-NL"/>
        </w:rPr>
        <w:t xml:space="preserve">vindt </w:t>
      </w:r>
      <w:r>
        <w:rPr>
          <w:rFonts w:ascii="Arial" w:eastAsia="Times New Roman" w:hAnsi="Arial" w:cs="Arial"/>
          <w:bCs/>
          <w:kern w:val="36"/>
          <w:lang w:eastAsia="nl-NL"/>
        </w:rPr>
        <w:t>dehydr</w:t>
      </w:r>
      <w:r w:rsidR="00034304">
        <w:rPr>
          <w:rFonts w:ascii="Arial" w:eastAsia="Times New Roman" w:hAnsi="Arial" w:cs="Arial"/>
          <w:bCs/>
          <w:kern w:val="36"/>
          <w:lang w:eastAsia="nl-NL"/>
        </w:rPr>
        <w:t>atatie van</w:t>
      </w:r>
      <w:r>
        <w:rPr>
          <w:rFonts w:ascii="Arial" w:eastAsia="Times New Roman" w:hAnsi="Arial" w:cs="Arial"/>
          <w:bCs/>
          <w:kern w:val="36"/>
          <w:lang w:eastAsia="nl-NL"/>
        </w:rPr>
        <w:t xml:space="preserve"> fructose tot </w:t>
      </w:r>
      <w:r w:rsidR="00034304">
        <w:rPr>
          <w:rFonts w:ascii="Arial" w:eastAsia="Times New Roman" w:hAnsi="Arial" w:cs="Arial"/>
          <w:bCs/>
          <w:kern w:val="36"/>
          <w:lang w:eastAsia="nl-NL"/>
        </w:rPr>
        <w:t xml:space="preserve">HMF, </w:t>
      </w:r>
      <w:proofErr w:type="spellStart"/>
      <w:r w:rsidR="00034304">
        <w:rPr>
          <w:rFonts w:ascii="Arial" w:eastAsia="Times New Roman" w:hAnsi="Arial" w:cs="Arial"/>
          <w:bCs/>
          <w:kern w:val="36"/>
          <w:lang w:eastAsia="nl-NL"/>
        </w:rPr>
        <w:t>hydroxymethylfurfural</w:t>
      </w:r>
      <w:proofErr w:type="spellEnd"/>
      <w:r w:rsidR="00034304">
        <w:rPr>
          <w:rFonts w:ascii="Arial" w:eastAsia="Times New Roman" w:hAnsi="Arial" w:cs="Arial"/>
          <w:bCs/>
          <w:kern w:val="36"/>
          <w:lang w:eastAsia="nl-NL"/>
        </w:rPr>
        <w:t>.</w:t>
      </w:r>
    </w:p>
    <w:p w14:paraId="195AC073" w14:textId="77777777" w:rsidR="00034304" w:rsidRDefault="00034304" w:rsidP="00B76EC1">
      <w:pPr>
        <w:spacing w:after="0" w:line="240" w:lineRule="auto"/>
        <w:outlineLvl w:val="0"/>
        <w:rPr>
          <w:rFonts w:ascii="Arial" w:eastAsia="Times New Roman" w:hAnsi="Arial" w:cs="Arial"/>
          <w:bCs/>
          <w:kern w:val="36"/>
          <w:lang w:eastAsia="nl-NL"/>
        </w:rPr>
      </w:pPr>
      <w:r>
        <w:rPr>
          <w:rFonts w:ascii="Arial" w:eastAsia="Times New Roman" w:hAnsi="Arial" w:cs="Arial"/>
          <w:bCs/>
          <w:noProof/>
          <w:kern w:val="36"/>
          <w:lang w:eastAsia="nl-NL"/>
        </w:rPr>
        <w:drawing>
          <wp:inline distT="0" distB="0" distL="0" distR="0" wp14:anchorId="56282645" wp14:editId="5D50FC35">
            <wp:extent cx="2886075" cy="785145"/>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MFenFDCA.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901561" cy="789358"/>
                    </a:xfrm>
                    <a:prstGeom prst="rect">
                      <a:avLst/>
                    </a:prstGeom>
                  </pic:spPr>
                </pic:pic>
              </a:graphicData>
            </a:graphic>
          </wp:inline>
        </w:drawing>
      </w:r>
    </w:p>
    <w:p w14:paraId="4995C8CE" w14:textId="77777777" w:rsidR="00034304" w:rsidRDefault="00034304" w:rsidP="00B76EC1">
      <w:pPr>
        <w:spacing w:after="0" w:line="240" w:lineRule="auto"/>
        <w:outlineLvl w:val="0"/>
        <w:rPr>
          <w:rFonts w:ascii="Arial" w:eastAsia="Times New Roman" w:hAnsi="Arial" w:cs="Arial"/>
          <w:bCs/>
          <w:kern w:val="36"/>
          <w:lang w:eastAsia="nl-NL"/>
        </w:rPr>
      </w:pPr>
    </w:p>
    <w:p w14:paraId="12455630" w14:textId="77777777" w:rsidR="008857BA" w:rsidRDefault="008857BA"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lastRenderedPageBreak/>
        <w:t>2</w:t>
      </w:r>
      <w:r>
        <w:rPr>
          <w:rFonts w:ascii="Arial" w:eastAsia="Times New Roman" w:hAnsi="Arial" w:cs="Arial"/>
          <w:bCs/>
          <w:kern w:val="36"/>
          <w:lang w:eastAsia="nl-NL"/>
        </w:rPr>
        <w:tab/>
      </w:r>
      <w:r w:rsidR="00034304">
        <w:rPr>
          <w:rFonts w:ascii="Arial" w:eastAsia="Times New Roman" w:hAnsi="Arial" w:cs="Arial"/>
          <w:bCs/>
          <w:kern w:val="36"/>
          <w:lang w:eastAsia="nl-NL"/>
        </w:rPr>
        <w:t>Geef de reactie in structuurformules van de omzetting van fructose in HMF.</w:t>
      </w:r>
    </w:p>
    <w:p w14:paraId="090830A1" w14:textId="3FA6E151" w:rsidR="008857BA" w:rsidRDefault="008857BA" w:rsidP="008857BA">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r>
      <w:r w:rsidR="00D32F53">
        <w:rPr>
          <w:rFonts w:ascii="Arial" w:eastAsia="Times New Roman" w:hAnsi="Arial" w:cs="Arial"/>
          <w:bCs/>
          <w:kern w:val="36"/>
          <w:lang w:eastAsia="nl-NL"/>
        </w:rPr>
        <w:t>Leg uit w</w:t>
      </w:r>
      <w:r w:rsidR="00034304">
        <w:rPr>
          <w:rFonts w:ascii="Arial" w:eastAsia="Times New Roman" w:hAnsi="Arial" w:cs="Arial"/>
          <w:bCs/>
          <w:kern w:val="36"/>
          <w:lang w:eastAsia="nl-NL"/>
        </w:rPr>
        <w:t>elk type reactie nodig</w:t>
      </w:r>
      <w:r w:rsidR="00D32F53">
        <w:rPr>
          <w:rFonts w:ascii="Arial" w:eastAsia="Times New Roman" w:hAnsi="Arial" w:cs="Arial"/>
          <w:bCs/>
          <w:kern w:val="36"/>
          <w:lang w:eastAsia="nl-NL"/>
        </w:rPr>
        <w:t xml:space="preserve"> is</w:t>
      </w:r>
      <w:r w:rsidR="00034304">
        <w:rPr>
          <w:rFonts w:ascii="Arial" w:eastAsia="Times New Roman" w:hAnsi="Arial" w:cs="Arial"/>
          <w:bCs/>
          <w:kern w:val="36"/>
          <w:lang w:eastAsia="nl-NL"/>
        </w:rPr>
        <w:t xml:space="preserve"> om HMF om te zetten in </w:t>
      </w:r>
      <w:r w:rsidR="00B30FD1">
        <w:rPr>
          <w:rFonts w:ascii="Arial" w:eastAsia="Times New Roman" w:hAnsi="Arial" w:cs="Arial"/>
          <w:bCs/>
          <w:kern w:val="36"/>
          <w:lang w:eastAsia="nl-NL"/>
        </w:rPr>
        <w:t>FDCA</w:t>
      </w:r>
      <w:r w:rsidR="00D32F53">
        <w:rPr>
          <w:rFonts w:ascii="Arial" w:eastAsia="Times New Roman" w:hAnsi="Arial" w:cs="Arial"/>
          <w:bCs/>
          <w:kern w:val="36"/>
          <w:lang w:eastAsia="nl-NL"/>
        </w:rPr>
        <w:t>.</w:t>
      </w:r>
    </w:p>
    <w:p w14:paraId="1A3E4504" w14:textId="77777777" w:rsidR="008857BA" w:rsidRDefault="008857BA" w:rsidP="008857BA">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r>
      <w:r w:rsidR="00B30FD1">
        <w:rPr>
          <w:rFonts w:ascii="Arial" w:eastAsia="Times New Roman" w:hAnsi="Arial" w:cs="Arial"/>
          <w:bCs/>
          <w:kern w:val="36"/>
          <w:lang w:eastAsia="nl-NL"/>
        </w:rPr>
        <w:t>Geef de reactievergelijking voor de omzetting van HMF in FDCA. Gebruik de structuurformules van HMF en FDCA.</w:t>
      </w:r>
    </w:p>
    <w:p w14:paraId="61EA6A97" w14:textId="77777777" w:rsidR="008857BA" w:rsidRDefault="008857BA" w:rsidP="008857BA">
      <w:pPr>
        <w:spacing w:after="0" w:line="240" w:lineRule="auto"/>
        <w:ind w:left="708" w:hanging="708"/>
        <w:outlineLvl w:val="0"/>
        <w:rPr>
          <w:rFonts w:ascii="Arial" w:eastAsia="Times New Roman" w:hAnsi="Arial" w:cs="Arial"/>
          <w:bCs/>
          <w:kern w:val="36"/>
          <w:lang w:eastAsia="nl-NL"/>
        </w:rPr>
      </w:pPr>
    </w:p>
    <w:p w14:paraId="79080F46" w14:textId="77777777" w:rsidR="00B30FD1" w:rsidRDefault="00B30FD1" w:rsidP="008857BA">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De commerciële fabriek gaat op jaarbasis 5000 ton FDCA produceren.</w:t>
      </w:r>
    </w:p>
    <w:p w14:paraId="453EEA43" w14:textId="77777777" w:rsidR="00B30FD1" w:rsidRDefault="00B30FD1" w:rsidP="008857BA">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t>Bereken hoeveel ton fructose daarvoor nodig is als je uitgaat van een rendement van 80%.</w:t>
      </w:r>
    </w:p>
    <w:p w14:paraId="19ADF3AB" w14:textId="77777777" w:rsidR="00B30FD1" w:rsidRPr="00B30FD1" w:rsidRDefault="00B30FD1" w:rsidP="008857BA">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t xml:space="preserve">Bereken de atoomeconomie en de </w:t>
      </w:r>
      <w:r>
        <w:rPr>
          <w:rFonts w:ascii="Arial" w:eastAsia="Times New Roman" w:hAnsi="Arial" w:cs="Arial"/>
          <w:bCs/>
          <w:i/>
          <w:iCs/>
          <w:kern w:val="36"/>
          <w:lang w:eastAsia="nl-NL"/>
        </w:rPr>
        <w:t>E</w:t>
      </w:r>
      <w:r>
        <w:rPr>
          <w:rFonts w:ascii="Arial" w:eastAsia="Times New Roman" w:hAnsi="Arial" w:cs="Arial"/>
          <w:bCs/>
          <w:kern w:val="36"/>
          <w:lang w:eastAsia="nl-NL"/>
        </w:rPr>
        <w:t xml:space="preserve">-factor van de </w:t>
      </w:r>
      <w:r w:rsidR="000323A0">
        <w:rPr>
          <w:rFonts w:ascii="Arial" w:eastAsia="Times New Roman" w:hAnsi="Arial" w:cs="Arial"/>
          <w:bCs/>
          <w:kern w:val="36"/>
          <w:lang w:eastAsia="nl-NL"/>
        </w:rPr>
        <w:t>vorming van FDCA uit fructose met een rendement van 80%.</w:t>
      </w:r>
    </w:p>
    <w:p w14:paraId="4169AD1B" w14:textId="77777777" w:rsidR="00B30FD1" w:rsidRDefault="00B30FD1" w:rsidP="008857BA">
      <w:pPr>
        <w:spacing w:after="0" w:line="240" w:lineRule="auto"/>
        <w:ind w:left="708" w:hanging="708"/>
        <w:outlineLvl w:val="0"/>
        <w:rPr>
          <w:rFonts w:ascii="Arial" w:eastAsia="Times New Roman" w:hAnsi="Arial" w:cs="Arial"/>
          <w:bCs/>
          <w:kern w:val="36"/>
          <w:lang w:eastAsia="nl-NL"/>
        </w:rPr>
      </w:pPr>
    </w:p>
    <w:p w14:paraId="0E22B150" w14:textId="77777777" w:rsidR="008857BA" w:rsidRDefault="000323A0" w:rsidP="008857BA">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De Ray-technologie zet industriële suikers om in MEG, </w:t>
      </w:r>
      <w:proofErr w:type="spellStart"/>
      <w:r>
        <w:rPr>
          <w:rFonts w:ascii="Arial" w:eastAsia="Times New Roman" w:hAnsi="Arial" w:cs="Arial"/>
          <w:bCs/>
          <w:kern w:val="36"/>
          <w:lang w:eastAsia="nl-NL"/>
        </w:rPr>
        <w:t>monoethyleenglycol</w:t>
      </w:r>
      <w:proofErr w:type="spellEnd"/>
      <w:r>
        <w:rPr>
          <w:rFonts w:ascii="Arial" w:eastAsia="Times New Roman" w:hAnsi="Arial" w:cs="Arial"/>
          <w:bCs/>
          <w:kern w:val="36"/>
          <w:lang w:eastAsia="nl-NL"/>
        </w:rPr>
        <w:t>, Industriële suikers worden gevormd via het DAWN-proces.</w:t>
      </w:r>
      <w:r w:rsidR="00D1477F">
        <w:rPr>
          <w:rFonts w:ascii="Arial" w:eastAsia="Times New Roman" w:hAnsi="Arial" w:cs="Arial"/>
          <w:bCs/>
          <w:kern w:val="36"/>
          <w:lang w:eastAsia="nl-NL"/>
        </w:rPr>
        <w:t xml:space="preserve"> </w:t>
      </w:r>
      <w:proofErr w:type="spellStart"/>
      <w:r w:rsidR="00D1477F">
        <w:rPr>
          <w:rFonts w:ascii="Arial" w:eastAsia="Times New Roman" w:hAnsi="Arial" w:cs="Arial"/>
          <w:bCs/>
          <w:kern w:val="36"/>
          <w:lang w:eastAsia="nl-NL"/>
        </w:rPr>
        <w:t>Monoethyleenglycol</w:t>
      </w:r>
      <w:proofErr w:type="spellEnd"/>
      <w:r w:rsidR="00D1477F">
        <w:rPr>
          <w:rFonts w:ascii="Arial" w:eastAsia="Times New Roman" w:hAnsi="Arial" w:cs="Arial"/>
          <w:bCs/>
          <w:kern w:val="36"/>
          <w:lang w:eastAsia="nl-NL"/>
        </w:rPr>
        <w:t xml:space="preserve"> wordt ook wel ethyleenglycol genoemd.</w:t>
      </w:r>
    </w:p>
    <w:p w14:paraId="63F90EFF" w14:textId="77777777" w:rsidR="00D1477F" w:rsidRDefault="000323A0" w:rsidP="000323A0">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7</w:t>
      </w:r>
      <w:r>
        <w:rPr>
          <w:rFonts w:ascii="Arial" w:eastAsia="Times New Roman" w:hAnsi="Arial" w:cs="Arial"/>
          <w:bCs/>
          <w:kern w:val="36"/>
          <w:lang w:eastAsia="nl-NL"/>
        </w:rPr>
        <w:tab/>
      </w:r>
      <w:r w:rsidR="00D1477F">
        <w:rPr>
          <w:rFonts w:ascii="Arial" w:eastAsia="Times New Roman" w:hAnsi="Arial" w:cs="Arial"/>
          <w:bCs/>
          <w:kern w:val="36"/>
          <w:lang w:eastAsia="nl-NL"/>
        </w:rPr>
        <w:t>Geef de systematische naam, molecuulformule en structuurformule van MEG. Gebruik Binas tabel 66A.</w:t>
      </w:r>
    </w:p>
    <w:p w14:paraId="64C12AAB" w14:textId="77777777" w:rsidR="000323A0" w:rsidRDefault="00D1477F" w:rsidP="000323A0">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8</w:t>
      </w:r>
      <w:r>
        <w:rPr>
          <w:rFonts w:ascii="Arial" w:eastAsia="Times New Roman" w:hAnsi="Arial" w:cs="Arial"/>
          <w:bCs/>
          <w:kern w:val="36"/>
          <w:lang w:eastAsia="nl-NL"/>
        </w:rPr>
        <w:tab/>
      </w:r>
      <w:r w:rsidR="000323A0">
        <w:rPr>
          <w:rFonts w:ascii="Arial" w:eastAsia="Times New Roman" w:hAnsi="Arial" w:cs="Arial"/>
          <w:bCs/>
          <w:kern w:val="36"/>
          <w:lang w:eastAsia="nl-NL"/>
        </w:rPr>
        <w:t xml:space="preserve">Leg uit welke generatie </w:t>
      </w:r>
      <w:proofErr w:type="spellStart"/>
      <w:r w:rsidR="000323A0">
        <w:rPr>
          <w:rFonts w:ascii="Arial" w:eastAsia="Times New Roman" w:hAnsi="Arial" w:cs="Arial"/>
          <w:bCs/>
          <w:kern w:val="36"/>
          <w:lang w:eastAsia="nl-NL"/>
        </w:rPr>
        <w:t>bio-materialen</w:t>
      </w:r>
      <w:proofErr w:type="spellEnd"/>
      <w:r w:rsidR="000323A0">
        <w:rPr>
          <w:rFonts w:ascii="Arial" w:eastAsia="Times New Roman" w:hAnsi="Arial" w:cs="Arial"/>
          <w:bCs/>
          <w:kern w:val="36"/>
          <w:lang w:eastAsia="nl-NL"/>
        </w:rPr>
        <w:t xml:space="preserve"> gebruikt wordt bij de productie van suikers volgens de DAWN-technologie.</w:t>
      </w:r>
    </w:p>
    <w:p w14:paraId="618EE0C0" w14:textId="77777777" w:rsidR="008857BA" w:rsidRDefault="00D1477F" w:rsidP="00063A86">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9</w:t>
      </w:r>
      <w:r w:rsidR="008857BA">
        <w:rPr>
          <w:rFonts w:ascii="Arial" w:eastAsia="Times New Roman" w:hAnsi="Arial" w:cs="Arial"/>
          <w:bCs/>
          <w:kern w:val="36"/>
          <w:lang w:eastAsia="nl-NL"/>
        </w:rPr>
        <w:tab/>
      </w:r>
      <w:r w:rsidR="000323A0">
        <w:rPr>
          <w:rFonts w:ascii="Arial" w:eastAsia="Times New Roman" w:hAnsi="Arial" w:cs="Arial"/>
          <w:bCs/>
          <w:kern w:val="36"/>
          <w:lang w:eastAsia="nl-NL"/>
        </w:rPr>
        <w:t xml:space="preserve">Geef de reactievergelijking van de omzetting van bijvoorbeeld </w:t>
      </w:r>
      <w:r>
        <w:rPr>
          <w:rFonts w:ascii="Arial" w:eastAsia="Times New Roman" w:hAnsi="Arial" w:cs="Arial"/>
          <w:bCs/>
          <w:kern w:val="36"/>
          <w:lang w:eastAsia="nl-NL"/>
        </w:rPr>
        <w:t>glucose</w:t>
      </w:r>
      <w:r w:rsidR="000323A0">
        <w:rPr>
          <w:rFonts w:ascii="Arial" w:eastAsia="Times New Roman" w:hAnsi="Arial" w:cs="Arial"/>
          <w:bCs/>
          <w:kern w:val="36"/>
          <w:lang w:eastAsia="nl-NL"/>
        </w:rPr>
        <w:t xml:space="preserve"> in MEG in molecuulformules weer.</w:t>
      </w:r>
      <w:r>
        <w:rPr>
          <w:rFonts w:ascii="Arial" w:eastAsia="Times New Roman" w:hAnsi="Arial" w:cs="Arial"/>
          <w:bCs/>
          <w:kern w:val="36"/>
          <w:lang w:eastAsia="nl-NL"/>
        </w:rPr>
        <w:t xml:space="preserve"> Deze reactie is een </w:t>
      </w:r>
      <w:proofErr w:type="spellStart"/>
      <w:r>
        <w:rPr>
          <w:rFonts w:ascii="Arial" w:eastAsia="Times New Roman" w:hAnsi="Arial" w:cs="Arial"/>
          <w:bCs/>
          <w:kern w:val="36"/>
          <w:lang w:eastAsia="nl-NL"/>
        </w:rPr>
        <w:t>hydrogenering</w:t>
      </w:r>
      <w:proofErr w:type="spellEnd"/>
      <w:r>
        <w:rPr>
          <w:rFonts w:ascii="Arial" w:eastAsia="Times New Roman" w:hAnsi="Arial" w:cs="Arial"/>
          <w:bCs/>
          <w:kern w:val="36"/>
          <w:lang w:eastAsia="nl-NL"/>
        </w:rPr>
        <w:t>, additie van waterstof.</w:t>
      </w:r>
    </w:p>
    <w:p w14:paraId="4150FE8A" w14:textId="77777777" w:rsidR="00063A86" w:rsidRDefault="00063A86" w:rsidP="00B76EC1">
      <w:pPr>
        <w:spacing w:after="0" w:line="240" w:lineRule="auto"/>
        <w:outlineLvl w:val="0"/>
        <w:rPr>
          <w:rFonts w:ascii="Arial" w:eastAsia="Times New Roman" w:hAnsi="Arial" w:cs="Arial"/>
          <w:bCs/>
          <w:kern w:val="36"/>
          <w:lang w:eastAsia="nl-NL"/>
        </w:rPr>
      </w:pPr>
    </w:p>
    <w:p w14:paraId="5B41D756" w14:textId="77777777" w:rsidR="00063A86" w:rsidRDefault="00D1477F"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Uit FDCA en MEG kan de polymeer PEF, </w:t>
      </w:r>
      <w:proofErr w:type="spellStart"/>
      <w:r>
        <w:rPr>
          <w:rFonts w:ascii="Arial" w:eastAsia="Times New Roman" w:hAnsi="Arial" w:cs="Arial"/>
          <w:bCs/>
          <w:kern w:val="36"/>
          <w:lang w:eastAsia="nl-NL"/>
        </w:rPr>
        <w:t>polyethyleenfuranoaat</w:t>
      </w:r>
      <w:proofErr w:type="spellEnd"/>
      <w:r>
        <w:rPr>
          <w:rFonts w:ascii="Arial" w:eastAsia="Times New Roman" w:hAnsi="Arial" w:cs="Arial"/>
          <w:bCs/>
          <w:kern w:val="36"/>
          <w:lang w:eastAsia="nl-NL"/>
        </w:rPr>
        <w:t>, gevormd worden.</w:t>
      </w:r>
    </w:p>
    <w:p w14:paraId="07EEEAF8" w14:textId="6BE00A9A" w:rsidR="00063A86" w:rsidRDefault="00D1477F" w:rsidP="00D1477F">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10</w:t>
      </w:r>
      <w:r w:rsidR="00063A86">
        <w:rPr>
          <w:rFonts w:ascii="Arial" w:eastAsia="Times New Roman" w:hAnsi="Arial" w:cs="Arial"/>
          <w:bCs/>
          <w:kern w:val="36"/>
          <w:lang w:eastAsia="nl-NL"/>
        </w:rPr>
        <w:tab/>
      </w:r>
      <w:r>
        <w:rPr>
          <w:rFonts w:ascii="Arial" w:eastAsia="Times New Roman" w:hAnsi="Arial" w:cs="Arial"/>
          <w:bCs/>
          <w:kern w:val="36"/>
          <w:lang w:eastAsia="nl-NL"/>
        </w:rPr>
        <w:t>Leg aan de hand van de structuurformules van FDCA en MEG uit welk type polyme</w:t>
      </w:r>
      <w:r w:rsidR="007D2542">
        <w:rPr>
          <w:rFonts w:ascii="Arial" w:eastAsia="Times New Roman" w:hAnsi="Arial" w:cs="Arial"/>
          <w:bCs/>
          <w:kern w:val="36"/>
          <w:lang w:eastAsia="nl-NL"/>
        </w:rPr>
        <w:t>risatie</w:t>
      </w:r>
      <w:r>
        <w:rPr>
          <w:rFonts w:ascii="Arial" w:eastAsia="Times New Roman" w:hAnsi="Arial" w:cs="Arial"/>
          <w:bCs/>
          <w:kern w:val="36"/>
          <w:lang w:eastAsia="nl-NL"/>
        </w:rPr>
        <w:t xml:space="preserve"> </w:t>
      </w:r>
      <w:r w:rsidR="007D2542">
        <w:rPr>
          <w:rFonts w:ascii="Arial" w:eastAsia="Times New Roman" w:hAnsi="Arial" w:cs="Arial"/>
          <w:bCs/>
          <w:kern w:val="36"/>
          <w:lang w:eastAsia="nl-NL"/>
        </w:rPr>
        <w:t>er zal optreden.</w:t>
      </w:r>
    </w:p>
    <w:p w14:paraId="73B8CEB5" w14:textId="77777777" w:rsidR="00063A86" w:rsidRDefault="00D1477F" w:rsidP="00D1477F">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11</w:t>
      </w:r>
      <w:r w:rsidR="00063A86">
        <w:rPr>
          <w:rFonts w:ascii="Arial" w:eastAsia="Times New Roman" w:hAnsi="Arial" w:cs="Arial"/>
          <w:bCs/>
          <w:kern w:val="36"/>
          <w:lang w:eastAsia="nl-NL"/>
        </w:rPr>
        <w:tab/>
      </w:r>
      <w:r>
        <w:rPr>
          <w:rFonts w:ascii="Arial" w:eastAsia="Times New Roman" w:hAnsi="Arial" w:cs="Arial"/>
          <w:bCs/>
          <w:kern w:val="36"/>
          <w:lang w:eastAsia="nl-NL"/>
        </w:rPr>
        <w:t>Teken een stuk uit het midden van de polymeer PEF. Teken van elk monomeer twee eenheden.</w:t>
      </w:r>
    </w:p>
    <w:p w14:paraId="13DEF2D0" w14:textId="77777777" w:rsidR="00063A86" w:rsidRDefault="00063A86" w:rsidP="00B76EC1">
      <w:pPr>
        <w:spacing w:after="0" w:line="240" w:lineRule="auto"/>
        <w:outlineLvl w:val="0"/>
        <w:rPr>
          <w:rFonts w:ascii="Arial" w:eastAsia="Times New Roman" w:hAnsi="Arial" w:cs="Arial"/>
          <w:bCs/>
          <w:kern w:val="36"/>
          <w:lang w:eastAsia="nl-NL"/>
        </w:rPr>
      </w:pPr>
    </w:p>
    <w:p w14:paraId="6B15CF2E" w14:textId="77777777" w:rsidR="0010338A" w:rsidRDefault="00D1477F"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PEF </w:t>
      </w:r>
      <w:r w:rsidR="0010338A">
        <w:rPr>
          <w:rFonts w:ascii="Arial" w:eastAsia="Times New Roman" w:hAnsi="Arial" w:cs="Arial"/>
          <w:bCs/>
          <w:kern w:val="36"/>
          <w:lang w:eastAsia="nl-NL"/>
        </w:rPr>
        <w:t xml:space="preserve">is vergeleken met PET, polyethyleentereftalaat, een duurzame kunststof. PET wordt gevormd uit </w:t>
      </w:r>
      <w:proofErr w:type="spellStart"/>
      <w:r w:rsidR="0010338A">
        <w:rPr>
          <w:rFonts w:ascii="Arial" w:eastAsia="Times New Roman" w:hAnsi="Arial" w:cs="Arial"/>
          <w:bCs/>
          <w:kern w:val="36"/>
          <w:lang w:eastAsia="nl-NL"/>
        </w:rPr>
        <w:t>tereftaalzuur</w:t>
      </w:r>
      <w:proofErr w:type="spellEnd"/>
      <w:r w:rsidR="0010338A">
        <w:rPr>
          <w:rFonts w:ascii="Arial" w:eastAsia="Times New Roman" w:hAnsi="Arial" w:cs="Arial"/>
          <w:bCs/>
          <w:kern w:val="36"/>
          <w:lang w:eastAsia="nl-NL"/>
        </w:rPr>
        <w:t xml:space="preserve"> en MEG. </w:t>
      </w:r>
      <w:proofErr w:type="spellStart"/>
      <w:r w:rsidR="0010338A">
        <w:rPr>
          <w:rFonts w:ascii="Arial" w:eastAsia="Times New Roman" w:hAnsi="Arial" w:cs="Arial"/>
          <w:bCs/>
          <w:kern w:val="36"/>
          <w:lang w:eastAsia="nl-NL"/>
        </w:rPr>
        <w:t>Tereftaalzuur</w:t>
      </w:r>
      <w:proofErr w:type="spellEnd"/>
      <w:r w:rsidR="0010338A">
        <w:rPr>
          <w:rFonts w:ascii="Arial" w:eastAsia="Times New Roman" w:hAnsi="Arial" w:cs="Arial"/>
          <w:bCs/>
          <w:kern w:val="36"/>
          <w:lang w:eastAsia="nl-NL"/>
        </w:rPr>
        <w:t xml:space="preserve"> heeft als structuur:</w:t>
      </w:r>
    </w:p>
    <w:p w14:paraId="3EBA0BB3" w14:textId="77777777" w:rsidR="00063A86" w:rsidRDefault="0010338A" w:rsidP="00B76EC1">
      <w:pPr>
        <w:spacing w:after="0" w:line="240" w:lineRule="auto"/>
        <w:outlineLvl w:val="0"/>
        <w:rPr>
          <w:rFonts w:ascii="Arial" w:eastAsia="Times New Roman" w:hAnsi="Arial" w:cs="Arial"/>
          <w:bCs/>
          <w:kern w:val="36"/>
          <w:lang w:eastAsia="nl-NL"/>
        </w:rPr>
      </w:pPr>
      <w:r>
        <w:rPr>
          <w:rFonts w:ascii="Arial" w:eastAsia="Times New Roman" w:hAnsi="Arial" w:cs="Arial"/>
          <w:bCs/>
          <w:noProof/>
          <w:kern w:val="36"/>
          <w:lang w:eastAsia="nl-NL"/>
        </w:rPr>
        <w:drawing>
          <wp:inline distT="0" distB="0" distL="0" distR="0" wp14:anchorId="06E8609D" wp14:editId="1BCF14F8">
            <wp:extent cx="685800" cy="1179266"/>
            <wp:effectExtent l="0" t="0" r="0" b="1905"/>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ereftaalzuur.jpg"/>
                    <pic:cNvPicPr/>
                  </pic:nvPicPr>
                  <pic:blipFill>
                    <a:blip r:embed="rId8" cstate="print">
                      <a:extLst>
                        <a:ext uri="{28A0092B-C50C-407E-A947-70E740481C1C}">
                          <a14:useLocalDpi xmlns:a14="http://schemas.microsoft.com/office/drawing/2010/main" val="0"/>
                        </a:ext>
                      </a:extLst>
                    </a:blip>
                    <a:stretch>
                      <a:fillRect/>
                    </a:stretch>
                  </pic:blipFill>
                  <pic:spPr>
                    <a:xfrm flipV="1">
                      <a:off x="0" y="0"/>
                      <a:ext cx="690600" cy="1187519"/>
                    </a:xfrm>
                    <a:prstGeom prst="rect">
                      <a:avLst/>
                    </a:prstGeom>
                  </pic:spPr>
                </pic:pic>
              </a:graphicData>
            </a:graphic>
          </wp:inline>
        </w:drawing>
      </w:r>
    </w:p>
    <w:p w14:paraId="025FB2C4" w14:textId="77777777" w:rsidR="0010338A" w:rsidRDefault="0010338A" w:rsidP="00B76EC1">
      <w:pPr>
        <w:spacing w:after="0" w:line="240" w:lineRule="auto"/>
        <w:outlineLvl w:val="0"/>
        <w:rPr>
          <w:rFonts w:ascii="Arial" w:eastAsia="Times New Roman" w:hAnsi="Arial" w:cs="Arial"/>
          <w:bCs/>
          <w:kern w:val="36"/>
          <w:lang w:eastAsia="nl-NL"/>
        </w:rPr>
      </w:pPr>
      <w:proofErr w:type="spellStart"/>
      <w:r>
        <w:rPr>
          <w:rFonts w:ascii="Arial" w:eastAsia="Times New Roman" w:hAnsi="Arial" w:cs="Arial"/>
          <w:bCs/>
          <w:kern w:val="36"/>
          <w:lang w:eastAsia="nl-NL"/>
        </w:rPr>
        <w:t>Tereftaalzuur</w:t>
      </w:r>
      <w:proofErr w:type="spellEnd"/>
      <w:r>
        <w:rPr>
          <w:rFonts w:ascii="Arial" w:eastAsia="Times New Roman" w:hAnsi="Arial" w:cs="Arial"/>
          <w:bCs/>
          <w:kern w:val="36"/>
          <w:lang w:eastAsia="nl-NL"/>
        </w:rPr>
        <w:t xml:space="preserve"> </w:t>
      </w:r>
    </w:p>
    <w:p w14:paraId="2C59A96C" w14:textId="77777777" w:rsidR="0010338A" w:rsidRDefault="0010338A" w:rsidP="00B76EC1">
      <w:pPr>
        <w:spacing w:after="0" w:line="240" w:lineRule="auto"/>
        <w:outlineLvl w:val="0"/>
        <w:rPr>
          <w:rFonts w:ascii="Arial" w:eastAsia="Times New Roman" w:hAnsi="Arial" w:cs="Arial"/>
          <w:bCs/>
          <w:kern w:val="36"/>
          <w:lang w:eastAsia="nl-NL"/>
        </w:rPr>
      </w:pPr>
    </w:p>
    <w:p w14:paraId="06C57220" w14:textId="77777777" w:rsidR="00063A86" w:rsidRDefault="00063A86" w:rsidP="00063A86">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sidR="0010338A">
        <w:rPr>
          <w:rFonts w:ascii="Arial" w:eastAsia="Times New Roman" w:hAnsi="Arial" w:cs="Arial"/>
          <w:bCs/>
          <w:kern w:val="36"/>
          <w:lang w:eastAsia="nl-NL"/>
        </w:rPr>
        <w:t>2</w:t>
      </w:r>
      <w:r>
        <w:rPr>
          <w:rFonts w:ascii="Arial" w:eastAsia="Times New Roman" w:hAnsi="Arial" w:cs="Arial"/>
          <w:bCs/>
          <w:kern w:val="36"/>
          <w:lang w:eastAsia="nl-NL"/>
        </w:rPr>
        <w:tab/>
      </w:r>
      <w:r w:rsidR="0010338A">
        <w:rPr>
          <w:rFonts w:ascii="Arial" w:eastAsia="Times New Roman" w:hAnsi="Arial" w:cs="Arial"/>
          <w:bCs/>
          <w:kern w:val="36"/>
          <w:lang w:eastAsia="nl-NL"/>
        </w:rPr>
        <w:t xml:space="preserve">Geef de systematische naam van </w:t>
      </w:r>
      <w:proofErr w:type="spellStart"/>
      <w:r w:rsidR="0010338A">
        <w:rPr>
          <w:rFonts w:ascii="Arial" w:eastAsia="Times New Roman" w:hAnsi="Arial" w:cs="Arial"/>
          <w:bCs/>
          <w:kern w:val="36"/>
          <w:lang w:eastAsia="nl-NL"/>
        </w:rPr>
        <w:t>tereftaalzuur</w:t>
      </w:r>
      <w:proofErr w:type="spellEnd"/>
      <w:r w:rsidR="0010338A">
        <w:rPr>
          <w:rFonts w:ascii="Arial" w:eastAsia="Times New Roman" w:hAnsi="Arial" w:cs="Arial"/>
          <w:bCs/>
          <w:kern w:val="36"/>
          <w:lang w:eastAsia="nl-NL"/>
        </w:rPr>
        <w:t>.</w:t>
      </w:r>
    </w:p>
    <w:p w14:paraId="5FB7F098" w14:textId="77777777" w:rsidR="00E93AB5" w:rsidRPr="00063A86" w:rsidRDefault="00E93AB5" w:rsidP="00063A86">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13</w:t>
      </w:r>
      <w:r>
        <w:rPr>
          <w:rFonts w:ascii="Arial" w:eastAsia="Times New Roman" w:hAnsi="Arial" w:cs="Arial"/>
          <w:bCs/>
          <w:kern w:val="36"/>
          <w:lang w:eastAsia="nl-NL"/>
        </w:rPr>
        <w:tab/>
        <w:t>Teken ook een stuk uit het midden van de polymeer PET. Teken van elk monomeer twee eenheden.</w:t>
      </w:r>
    </w:p>
    <w:p w14:paraId="2E95CF30" w14:textId="77777777" w:rsidR="00E1294B" w:rsidRDefault="00E93AB5"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14</w:t>
      </w:r>
      <w:r>
        <w:rPr>
          <w:rFonts w:ascii="Arial" w:eastAsia="Times New Roman" w:hAnsi="Arial" w:cs="Arial"/>
          <w:bCs/>
          <w:kern w:val="36"/>
          <w:lang w:eastAsia="nl-NL"/>
        </w:rPr>
        <w:tab/>
        <w:t>Leg uit waarom PET geen duurzame kunststof is.</w:t>
      </w:r>
    </w:p>
    <w:p w14:paraId="443A215B" w14:textId="77777777" w:rsidR="008857BA" w:rsidRDefault="008857BA" w:rsidP="00B76EC1">
      <w:pPr>
        <w:spacing w:after="0" w:line="240" w:lineRule="auto"/>
        <w:outlineLvl w:val="0"/>
        <w:rPr>
          <w:rFonts w:ascii="Arial" w:eastAsia="Times New Roman" w:hAnsi="Arial" w:cs="Arial"/>
          <w:bCs/>
          <w:kern w:val="36"/>
          <w:lang w:eastAsia="nl-NL"/>
        </w:rPr>
      </w:pPr>
    </w:p>
    <w:p w14:paraId="051E6D63" w14:textId="77777777" w:rsidR="00BD06B6" w:rsidRDefault="00BD06B6" w:rsidP="00B76EC1">
      <w:pPr>
        <w:spacing w:after="0" w:line="240" w:lineRule="auto"/>
        <w:outlineLvl w:val="0"/>
        <w:rPr>
          <w:rFonts w:ascii="Arial" w:eastAsia="Times New Roman" w:hAnsi="Arial" w:cs="Arial"/>
          <w:bCs/>
          <w:i/>
          <w:color w:val="000000"/>
          <w:kern w:val="36"/>
          <w:lang w:eastAsia="nl-NL"/>
        </w:rPr>
      </w:pPr>
    </w:p>
    <w:p w14:paraId="7B5733D2" w14:textId="77777777" w:rsidR="004E23B5" w:rsidRDefault="004E23B5">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5B6BFCB8" w14:textId="77777777" w:rsidR="00DE5B0A" w:rsidRPr="00063A86" w:rsidRDefault="004E6EF7" w:rsidP="00B76EC1">
      <w:pPr>
        <w:spacing w:after="0" w:line="240" w:lineRule="auto"/>
        <w:outlineLvl w:val="0"/>
        <w:rPr>
          <w:rFonts w:ascii="Arial" w:eastAsia="Times New Roman" w:hAnsi="Arial" w:cs="Arial"/>
          <w:bCs/>
          <w:i/>
          <w:color w:val="000000"/>
          <w:kern w:val="36"/>
          <w:lang w:eastAsia="nl-NL"/>
        </w:rPr>
      </w:pPr>
      <w:proofErr w:type="spellStart"/>
      <w:r>
        <w:rPr>
          <w:rFonts w:ascii="Arial" w:eastAsia="Times New Roman" w:hAnsi="Arial" w:cs="Arial"/>
          <w:bCs/>
          <w:i/>
          <w:color w:val="000000"/>
          <w:kern w:val="36"/>
          <w:lang w:eastAsia="nl-NL"/>
        </w:rPr>
        <w:lastRenderedPageBreak/>
        <w:t>Avantium’s</w:t>
      </w:r>
      <w:proofErr w:type="spellEnd"/>
      <w:r>
        <w:rPr>
          <w:rFonts w:ascii="Arial" w:eastAsia="Times New Roman" w:hAnsi="Arial" w:cs="Arial"/>
          <w:bCs/>
          <w:i/>
          <w:color w:val="000000"/>
          <w:kern w:val="36"/>
          <w:lang w:eastAsia="nl-NL"/>
        </w:rPr>
        <w:t xml:space="preserve"> commerciële FDCA-fabriek</w:t>
      </w:r>
    </w:p>
    <w:p w14:paraId="58CAFB61" w14:textId="77777777" w:rsidR="00BD06B6" w:rsidRDefault="003014AA" w:rsidP="004075CB">
      <w:pPr>
        <w:spacing w:after="0" w:line="240" w:lineRule="auto"/>
        <w:ind w:left="708" w:hanging="708"/>
        <w:outlineLvl w:val="0"/>
        <w:rPr>
          <w:rFonts w:ascii="Arial" w:eastAsia="Times New Roman" w:hAnsi="Arial" w:cs="Arial"/>
          <w:bCs/>
          <w:color w:val="000000"/>
          <w:kern w:val="36"/>
          <w:lang w:eastAsia="nl-NL"/>
        </w:rPr>
      </w:pPr>
      <w:r w:rsidRPr="007F4AAF">
        <w:rPr>
          <w:rFonts w:ascii="Arial" w:eastAsia="Times New Roman" w:hAnsi="Arial" w:cs="Arial"/>
          <w:bCs/>
          <w:color w:val="000000"/>
          <w:kern w:val="36"/>
          <w:lang w:eastAsia="nl-NL"/>
        </w:rPr>
        <w:t>1</w:t>
      </w:r>
      <w:r w:rsidR="00BD06B6">
        <w:rPr>
          <w:rFonts w:ascii="Arial" w:eastAsia="Times New Roman" w:hAnsi="Arial" w:cs="Arial"/>
          <w:bCs/>
          <w:color w:val="000000"/>
          <w:kern w:val="36"/>
          <w:lang w:eastAsia="nl-NL"/>
        </w:rPr>
        <w:tab/>
      </w:r>
      <w:r w:rsidR="00844F61">
        <w:rPr>
          <w:rFonts w:ascii="Arial" w:eastAsia="Times New Roman" w:hAnsi="Arial" w:cs="Arial"/>
          <w:bCs/>
          <w:color w:val="000000"/>
          <w:kern w:val="36"/>
          <w:lang w:eastAsia="nl-NL"/>
        </w:rPr>
        <w:t>Duurzaam betekent dat je gebruik maakt van hernieuwbare grondstoffen en duurzame energie, zoals wind- en zonne-energie.</w:t>
      </w:r>
    </w:p>
    <w:p w14:paraId="7E1A9E96" w14:textId="77777777" w:rsidR="004E6EF7" w:rsidRDefault="00BD06B6" w:rsidP="00844F6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p>
    <w:p w14:paraId="5E42E557" w14:textId="77777777" w:rsidR="002E16E0" w:rsidRDefault="004E6EF7" w:rsidP="00844F6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72642ED4" wp14:editId="086578D3">
            <wp:extent cx="4010025" cy="996760"/>
            <wp:effectExtent l="0" t="0" r="0"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ructoseinHMF.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10025" cy="996760"/>
                    </a:xfrm>
                    <a:prstGeom prst="rect">
                      <a:avLst/>
                    </a:prstGeom>
                  </pic:spPr>
                </pic:pic>
              </a:graphicData>
            </a:graphic>
          </wp:inline>
        </w:drawing>
      </w:r>
    </w:p>
    <w:p w14:paraId="47651664" w14:textId="77777777" w:rsidR="00844F61" w:rsidRPr="004E6EF7" w:rsidRDefault="00844F61" w:rsidP="00844F6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4E6EF7">
        <w:rPr>
          <w:rFonts w:ascii="Arial" w:eastAsia="Times New Roman" w:hAnsi="Arial" w:cs="Arial"/>
          <w:bCs/>
          <w:color w:val="000000"/>
          <w:kern w:val="36"/>
          <w:lang w:eastAsia="nl-NL"/>
        </w:rPr>
        <w:t>Je hebt een oxidator nodig want de CH</w:t>
      </w:r>
      <w:r w:rsidR="004E6EF7">
        <w:rPr>
          <w:rFonts w:ascii="Arial" w:eastAsia="Times New Roman" w:hAnsi="Arial" w:cs="Arial"/>
          <w:bCs/>
          <w:color w:val="000000"/>
          <w:kern w:val="36"/>
          <w:vertAlign w:val="subscript"/>
          <w:lang w:eastAsia="nl-NL"/>
        </w:rPr>
        <w:t>2</w:t>
      </w:r>
      <w:r w:rsidR="004E6EF7">
        <w:rPr>
          <w:rFonts w:ascii="Arial" w:eastAsia="Times New Roman" w:hAnsi="Arial" w:cs="Arial"/>
          <w:bCs/>
          <w:color w:val="000000"/>
          <w:kern w:val="36"/>
          <w:lang w:eastAsia="nl-NL"/>
        </w:rPr>
        <w:t>-OH en de CH=O moeten omgezet worden in COOH.</w:t>
      </w:r>
    </w:p>
    <w:p w14:paraId="0C18E7BA" w14:textId="77777777" w:rsidR="00844F61" w:rsidRDefault="00844F61" w:rsidP="00844F6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p>
    <w:p w14:paraId="327E858A" w14:textId="77777777" w:rsidR="004E6EF7" w:rsidRDefault="004E6EF7" w:rsidP="00844F6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37D8E93B" wp14:editId="17784737">
            <wp:extent cx="3724275" cy="614965"/>
            <wp:effectExtent l="0" t="0" r="0" b="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HMFinFDCA.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56066" cy="620214"/>
                    </a:xfrm>
                    <a:prstGeom prst="rect">
                      <a:avLst/>
                    </a:prstGeom>
                  </pic:spPr>
                </pic:pic>
              </a:graphicData>
            </a:graphic>
          </wp:inline>
        </w:drawing>
      </w:r>
    </w:p>
    <w:p w14:paraId="3AD5D719" w14:textId="77777777" w:rsidR="00844F61" w:rsidRPr="00906912" w:rsidRDefault="00844F61" w:rsidP="002F7F51">
      <w:pPr>
        <w:spacing w:after="0" w:line="240" w:lineRule="auto"/>
        <w:ind w:left="708" w:hanging="708"/>
        <w:outlineLvl w:val="0"/>
        <w:rPr>
          <w:rFonts w:ascii="Arial" w:eastAsia="Times New Roman" w:hAnsi="Arial" w:cs="Arial"/>
          <w:bCs/>
          <w:color w:val="000000"/>
          <w:kern w:val="36"/>
          <w:lang w:eastAsia="nl-NL"/>
        </w:rPr>
      </w:pPr>
      <w:r w:rsidRPr="002F7F51">
        <w:rPr>
          <w:rFonts w:ascii="Arial" w:eastAsia="Times New Roman" w:hAnsi="Arial" w:cs="Arial"/>
          <w:bCs/>
          <w:color w:val="000000"/>
          <w:kern w:val="36"/>
          <w:lang w:eastAsia="nl-NL"/>
        </w:rPr>
        <w:t>5</w:t>
      </w:r>
      <w:r w:rsidRPr="002F7F51">
        <w:rPr>
          <w:rFonts w:ascii="Arial" w:eastAsia="Times New Roman" w:hAnsi="Arial" w:cs="Arial"/>
          <w:bCs/>
          <w:color w:val="000000"/>
          <w:kern w:val="36"/>
          <w:lang w:eastAsia="nl-NL"/>
        </w:rPr>
        <w:tab/>
      </w:r>
      <w:r w:rsidR="002F7F51" w:rsidRPr="002F7F51">
        <w:rPr>
          <w:rFonts w:ascii="Arial" w:eastAsia="Times New Roman" w:hAnsi="Arial" w:cs="Arial"/>
          <w:bCs/>
          <w:color w:val="000000"/>
          <w:kern w:val="36"/>
          <w:lang w:eastAsia="nl-NL"/>
        </w:rPr>
        <w:t>5000 ton FDCA = 5 miljoen kg F</w:t>
      </w:r>
      <w:r w:rsidR="002F7F51">
        <w:rPr>
          <w:rFonts w:ascii="Arial" w:eastAsia="Times New Roman" w:hAnsi="Arial" w:cs="Arial"/>
          <w:bCs/>
          <w:color w:val="000000"/>
          <w:kern w:val="36"/>
          <w:lang w:eastAsia="nl-NL"/>
        </w:rPr>
        <w:t>DCA = 5 miljard g FDCA = 5·10</w:t>
      </w:r>
      <w:r w:rsidR="002F7F51">
        <w:rPr>
          <w:rFonts w:ascii="Arial" w:eastAsia="Times New Roman" w:hAnsi="Arial" w:cs="Arial"/>
          <w:bCs/>
          <w:color w:val="000000"/>
          <w:kern w:val="36"/>
          <w:vertAlign w:val="superscript"/>
          <w:lang w:eastAsia="nl-NL"/>
        </w:rPr>
        <w:t>9</w:t>
      </w:r>
      <w:r w:rsidR="002F7F51">
        <w:rPr>
          <w:rFonts w:ascii="Arial" w:eastAsia="Times New Roman" w:hAnsi="Arial" w:cs="Arial"/>
          <w:bCs/>
          <w:color w:val="000000"/>
          <w:kern w:val="36"/>
          <w:lang w:eastAsia="nl-NL"/>
        </w:rPr>
        <w:t xml:space="preserve"> g = 5·10</w:t>
      </w:r>
      <w:r w:rsidR="002F7F51">
        <w:rPr>
          <w:rFonts w:ascii="Arial" w:eastAsia="Times New Roman" w:hAnsi="Arial" w:cs="Arial"/>
          <w:bCs/>
          <w:color w:val="000000"/>
          <w:kern w:val="36"/>
          <w:vertAlign w:val="superscript"/>
          <w:lang w:eastAsia="nl-NL"/>
        </w:rPr>
        <w:t>9</w:t>
      </w:r>
      <w:r w:rsidR="002F7F51">
        <w:rPr>
          <w:rFonts w:ascii="Arial" w:eastAsia="Times New Roman" w:hAnsi="Arial" w:cs="Arial"/>
          <w:bCs/>
          <w:color w:val="000000"/>
          <w:kern w:val="36"/>
          <w:lang w:eastAsia="nl-NL"/>
        </w:rPr>
        <w:t xml:space="preserve"> / 156,09 = 3,2·10</w:t>
      </w:r>
      <w:r w:rsidR="002F7F51">
        <w:rPr>
          <w:rFonts w:ascii="Arial" w:eastAsia="Times New Roman" w:hAnsi="Arial" w:cs="Arial"/>
          <w:bCs/>
          <w:color w:val="000000"/>
          <w:kern w:val="36"/>
          <w:vertAlign w:val="superscript"/>
          <w:lang w:eastAsia="nl-NL"/>
        </w:rPr>
        <w:t>7</w:t>
      </w:r>
      <w:r w:rsidR="002F7F51">
        <w:rPr>
          <w:rFonts w:ascii="Arial" w:eastAsia="Times New Roman" w:hAnsi="Arial" w:cs="Arial"/>
          <w:bCs/>
          <w:color w:val="000000"/>
          <w:kern w:val="36"/>
          <w:lang w:eastAsia="nl-NL"/>
        </w:rPr>
        <w:t xml:space="preserve"> mol FDCA. Dit is gevormd uit 3,2·10</w:t>
      </w:r>
      <w:r w:rsidR="002F7F51">
        <w:rPr>
          <w:rFonts w:ascii="Arial" w:eastAsia="Times New Roman" w:hAnsi="Arial" w:cs="Arial"/>
          <w:bCs/>
          <w:color w:val="000000"/>
          <w:kern w:val="36"/>
          <w:vertAlign w:val="superscript"/>
          <w:lang w:eastAsia="nl-NL"/>
        </w:rPr>
        <w:t>7</w:t>
      </w:r>
      <w:r w:rsidR="002F7F51">
        <w:rPr>
          <w:rFonts w:ascii="Arial" w:eastAsia="Times New Roman" w:hAnsi="Arial" w:cs="Arial"/>
          <w:bCs/>
          <w:color w:val="000000"/>
          <w:kern w:val="36"/>
          <w:lang w:eastAsia="nl-NL"/>
        </w:rPr>
        <w:t xml:space="preserve"> mol fructose. 3,2·10</w:t>
      </w:r>
      <w:r w:rsidR="002F7F51">
        <w:rPr>
          <w:rFonts w:ascii="Arial" w:eastAsia="Times New Roman" w:hAnsi="Arial" w:cs="Arial"/>
          <w:bCs/>
          <w:color w:val="000000"/>
          <w:kern w:val="36"/>
          <w:vertAlign w:val="superscript"/>
          <w:lang w:eastAsia="nl-NL"/>
        </w:rPr>
        <w:t>7</w:t>
      </w:r>
      <w:r w:rsidR="002F7F51">
        <w:rPr>
          <w:rFonts w:ascii="Arial" w:eastAsia="Times New Roman" w:hAnsi="Arial" w:cs="Arial"/>
          <w:bCs/>
          <w:color w:val="000000"/>
          <w:kern w:val="36"/>
          <w:lang w:eastAsia="nl-NL"/>
        </w:rPr>
        <w:t xml:space="preserve"> mol = 3,2·10</w:t>
      </w:r>
      <w:r w:rsidR="002F7F51">
        <w:rPr>
          <w:rFonts w:ascii="Arial" w:eastAsia="Times New Roman" w:hAnsi="Arial" w:cs="Arial"/>
          <w:bCs/>
          <w:color w:val="000000"/>
          <w:kern w:val="36"/>
          <w:vertAlign w:val="superscript"/>
          <w:lang w:eastAsia="nl-NL"/>
        </w:rPr>
        <w:t>7</w:t>
      </w:r>
      <w:r w:rsidR="002F7F51">
        <w:rPr>
          <w:rFonts w:ascii="Arial" w:eastAsia="Times New Roman" w:hAnsi="Arial" w:cs="Arial"/>
          <w:bCs/>
          <w:color w:val="000000"/>
          <w:kern w:val="36"/>
          <w:lang w:eastAsia="nl-NL"/>
        </w:rPr>
        <w:t xml:space="preserve"> × 180,16 = 5,8·10</w:t>
      </w:r>
      <w:r w:rsidR="002F7F51">
        <w:rPr>
          <w:rFonts w:ascii="Arial" w:eastAsia="Times New Roman" w:hAnsi="Arial" w:cs="Arial"/>
          <w:bCs/>
          <w:color w:val="000000"/>
          <w:kern w:val="36"/>
          <w:vertAlign w:val="superscript"/>
          <w:lang w:eastAsia="nl-NL"/>
        </w:rPr>
        <w:t>9</w:t>
      </w:r>
      <w:r w:rsidR="002F7F51">
        <w:rPr>
          <w:rFonts w:ascii="Arial" w:eastAsia="Times New Roman" w:hAnsi="Arial" w:cs="Arial"/>
          <w:bCs/>
          <w:color w:val="000000"/>
          <w:kern w:val="36"/>
          <w:lang w:eastAsia="nl-NL"/>
        </w:rPr>
        <w:t xml:space="preserve"> g. Het rendement was 80% dus er is nodig 100/80 × 5,8·10</w:t>
      </w:r>
      <w:r w:rsidR="002F7F51">
        <w:rPr>
          <w:rFonts w:ascii="Arial" w:eastAsia="Times New Roman" w:hAnsi="Arial" w:cs="Arial"/>
          <w:bCs/>
          <w:color w:val="000000"/>
          <w:kern w:val="36"/>
          <w:vertAlign w:val="superscript"/>
          <w:lang w:eastAsia="nl-NL"/>
        </w:rPr>
        <w:t>9</w:t>
      </w:r>
      <w:r w:rsidR="002F7F51">
        <w:rPr>
          <w:rFonts w:ascii="Arial" w:eastAsia="Times New Roman" w:hAnsi="Arial" w:cs="Arial"/>
          <w:bCs/>
          <w:color w:val="000000"/>
          <w:kern w:val="36"/>
          <w:lang w:eastAsia="nl-NL"/>
        </w:rPr>
        <w:t xml:space="preserve"> = </w:t>
      </w:r>
      <w:r w:rsidR="00906912">
        <w:rPr>
          <w:rFonts w:ascii="Arial" w:eastAsia="Times New Roman" w:hAnsi="Arial" w:cs="Arial"/>
          <w:bCs/>
          <w:color w:val="000000"/>
          <w:kern w:val="36"/>
          <w:lang w:eastAsia="nl-NL"/>
        </w:rPr>
        <w:t>7,2·10</w:t>
      </w:r>
      <w:r w:rsidR="00906912">
        <w:rPr>
          <w:rFonts w:ascii="Arial" w:eastAsia="Times New Roman" w:hAnsi="Arial" w:cs="Arial"/>
          <w:bCs/>
          <w:color w:val="000000"/>
          <w:kern w:val="36"/>
          <w:vertAlign w:val="superscript"/>
          <w:lang w:eastAsia="nl-NL"/>
        </w:rPr>
        <w:t>9</w:t>
      </w:r>
      <w:r w:rsidR="00906912">
        <w:rPr>
          <w:rFonts w:ascii="Arial" w:eastAsia="Times New Roman" w:hAnsi="Arial" w:cs="Arial"/>
          <w:bCs/>
          <w:color w:val="000000"/>
          <w:kern w:val="36"/>
          <w:lang w:eastAsia="nl-NL"/>
        </w:rPr>
        <w:t xml:space="preserve"> g = 7900 ton fructose.</w:t>
      </w:r>
    </w:p>
    <w:p w14:paraId="38A9BD5D" w14:textId="77777777" w:rsidR="00844F61" w:rsidRDefault="00844F61" w:rsidP="00844F61">
      <w:pPr>
        <w:spacing w:after="0" w:line="240" w:lineRule="auto"/>
        <w:ind w:left="708" w:hanging="708"/>
        <w:outlineLvl w:val="0"/>
        <w:rPr>
          <w:rFonts w:ascii="Arial" w:eastAsia="Times New Roman" w:hAnsi="Arial" w:cs="Arial"/>
          <w:bCs/>
          <w:color w:val="000000"/>
          <w:kern w:val="36"/>
          <w:lang w:eastAsia="nl-NL"/>
        </w:rPr>
      </w:pPr>
      <w:r w:rsidRPr="002F7F51">
        <w:rPr>
          <w:rFonts w:ascii="Arial" w:eastAsia="Times New Roman" w:hAnsi="Arial" w:cs="Arial"/>
          <w:bCs/>
          <w:color w:val="000000"/>
          <w:kern w:val="36"/>
          <w:lang w:eastAsia="nl-NL"/>
        </w:rPr>
        <w:t>6</w:t>
      </w:r>
      <w:r w:rsidRPr="002F7F51">
        <w:rPr>
          <w:rFonts w:ascii="Arial" w:eastAsia="Times New Roman" w:hAnsi="Arial" w:cs="Arial"/>
          <w:bCs/>
          <w:color w:val="000000"/>
          <w:kern w:val="36"/>
          <w:lang w:eastAsia="nl-NL"/>
        </w:rPr>
        <w:tab/>
      </w:r>
      <w:r w:rsidR="00906912">
        <w:rPr>
          <w:rFonts w:ascii="Arial" w:eastAsia="Times New Roman" w:hAnsi="Arial" w:cs="Arial"/>
          <w:bCs/>
          <w:color w:val="000000"/>
          <w:kern w:val="36"/>
          <w:lang w:eastAsia="nl-NL"/>
        </w:rPr>
        <w:t xml:space="preserve">atoomeconomie = </w:t>
      </w:r>
      <w:r w:rsidR="00906912" w:rsidRPr="00906912">
        <w:rPr>
          <w:rFonts w:ascii="Arial" w:eastAsia="Times New Roman" w:hAnsi="Arial" w:cs="Arial"/>
          <w:bCs/>
          <w:color w:val="000000"/>
          <w:kern w:val="36"/>
          <w:position w:val="-32"/>
          <w:lang w:eastAsia="nl-NL"/>
        </w:rPr>
        <w:object w:dxaOrig="5580" w:dyaOrig="740" w14:anchorId="7C50C7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36.75pt" o:ole="">
            <v:imagedata r:id="rId11" o:title=""/>
          </v:shape>
          <o:OLEObject Type="Embed" ProgID="Equation.DSMT4" ShapeID="_x0000_i1025" DrawAspect="Content" ObjectID="_1658046646" r:id="rId12"/>
        </w:object>
      </w:r>
      <w:r w:rsidR="00906912">
        <w:rPr>
          <w:rFonts w:ascii="Arial" w:eastAsia="Times New Roman" w:hAnsi="Arial" w:cs="Arial"/>
          <w:bCs/>
          <w:color w:val="000000"/>
          <w:kern w:val="36"/>
          <w:lang w:eastAsia="nl-NL"/>
        </w:rPr>
        <w:t xml:space="preserve"> </w:t>
      </w:r>
    </w:p>
    <w:p w14:paraId="62D2661C" w14:textId="77777777" w:rsidR="00906912" w:rsidRPr="00906912" w:rsidRDefault="00906912" w:rsidP="00844F6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i/>
          <w:iCs/>
          <w:color w:val="000000"/>
          <w:kern w:val="36"/>
          <w:lang w:eastAsia="nl-NL"/>
        </w:rPr>
        <w:t>E</w:t>
      </w:r>
      <w:r>
        <w:rPr>
          <w:rFonts w:ascii="Arial" w:eastAsia="Times New Roman" w:hAnsi="Arial" w:cs="Arial"/>
          <w:bCs/>
          <w:color w:val="000000"/>
          <w:kern w:val="36"/>
          <w:lang w:eastAsia="nl-NL"/>
        </w:rPr>
        <w:t xml:space="preserve">-factor = </w:t>
      </w:r>
      <w:r w:rsidR="00632CFC" w:rsidRPr="00632CFC">
        <w:rPr>
          <w:rFonts w:ascii="Arial" w:eastAsia="Times New Roman" w:hAnsi="Arial" w:cs="Arial"/>
          <w:bCs/>
          <w:color w:val="000000"/>
          <w:kern w:val="36"/>
          <w:position w:val="-54"/>
          <w:lang w:eastAsia="nl-NL"/>
        </w:rPr>
        <w:object w:dxaOrig="7479" w:dyaOrig="1200" w14:anchorId="41F2D3D0">
          <v:shape id="_x0000_i1026" type="#_x0000_t75" style="width:374.25pt;height:60pt" o:ole="">
            <v:imagedata r:id="rId13" o:title=""/>
          </v:shape>
          <o:OLEObject Type="Embed" ProgID="Equation.DSMT4" ShapeID="_x0000_i1026" DrawAspect="Content" ObjectID="_1658046647" r:id="rId14"/>
        </w:object>
      </w:r>
      <w:r>
        <w:rPr>
          <w:rFonts w:ascii="Arial" w:eastAsia="Times New Roman" w:hAnsi="Arial" w:cs="Arial"/>
          <w:bCs/>
          <w:color w:val="000000"/>
          <w:kern w:val="36"/>
          <w:lang w:eastAsia="nl-NL"/>
        </w:rPr>
        <w:t xml:space="preserve"> </w:t>
      </w:r>
    </w:p>
    <w:p w14:paraId="3CA42B65" w14:textId="77777777" w:rsidR="00B13CFA" w:rsidRPr="00632CFC" w:rsidRDefault="00844F61" w:rsidP="00632CFC">
      <w:pPr>
        <w:spacing w:after="0" w:line="240" w:lineRule="auto"/>
        <w:ind w:left="708" w:hanging="708"/>
        <w:outlineLvl w:val="0"/>
        <w:rPr>
          <w:rFonts w:ascii="Arial" w:eastAsia="Times New Roman" w:hAnsi="Arial" w:cs="Arial"/>
          <w:bCs/>
          <w:color w:val="000000"/>
          <w:kern w:val="36"/>
          <w:lang w:eastAsia="nl-NL"/>
        </w:rPr>
      </w:pPr>
      <w:r w:rsidRPr="00844F61">
        <w:rPr>
          <w:rFonts w:ascii="Arial" w:eastAsia="Times New Roman" w:hAnsi="Arial" w:cs="Arial"/>
          <w:bCs/>
          <w:color w:val="000000"/>
          <w:kern w:val="36"/>
          <w:lang w:eastAsia="nl-NL"/>
        </w:rPr>
        <w:t>7</w:t>
      </w:r>
      <w:r w:rsidRPr="00844F61">
        <w:rPr>
          <w:rFonts w:ascii="Arial" w:eastAsia="Times New Roman" w:hAnsi="Arial" w:cs="Arial"/>
          <w:bCs/>
          <w:color w:val="000000"/>
          <w:kern w:val="36"/>
          <w:lang w:eastAsia="nl-NL"/>
        </w:rPr>
        <w:tab/>
      </w:r>
      <w:r w:rsidR="00632CFC">
        <w:rPr>
          <w:rFonts w:ascii="Arial" w:eastAsia="Times New Roman" w:hAnsi="Arial" w:cs="Arial"/>
          <w:bCs/>
          <w:color w:val="000000"/>
          <w:kern w:val="36"/>
          <w:lang w:eastAsia="nl-NL"/>
        </w:rPr>
        <w:t>Ethaan-1,2-diol, formule C</w:t>
      </w:r>
      <w:r w:rsidR="00632CFC">
        <w:rPr>
          <w:rFonts w:ascii="Arial" w:eastAsia="Times New Roman" w:hAnsi="Arial" w:cs="Arial"/>
          <w:bCs/>
          <w:color w:val="000000"/>
          <w:kern w:val="36"/>
          <w:vertAlign w:val="subscript"/>
          <w:lang w:eastAsia="nl-NL"/>
        </w:rPr>
        <w:t>2</w:t>
      </w:r>
      <w:r w:rsidR="00632CFC">
        <w:rPr>
          <w:rFonts w:ascii="Arial" w:eastAsia="Times New Roman" w:hAnsi="Arial" w:cs="Arial"/>
          <w:bCs/>
          <w:color w:val="000000"/>
          <w:kern w:val="36"/>
          <w:lang w:eastAsia="nl-NL"/>
        </w:rPr>
        <w:t>H</w:t>
      </w:r>
      <w:r w:rsidR="00632CFC">
        <w:rPr>
          <w:rFonts w:ascii="Arial" w:eastAsia="Times New Roman" w:hAnsi="Arial" w:cs="Arial"/>
          <w:bCs/>
          <w:color w:val="000000"/>
          <w:kern w:val="36"/>
          <w:vertAlign w:val="subscript"/>
          <w:lang w:eastAsia="nl-NL"/>
        </w:rPr>
        <w:t>6</w:t>
      </w:r>
      <w:r w:rsidR="00632CFC">
        <w:rPr>
          <w:rFonts w:ascii="Arial" w:eastAsia="Times New Roman" w:hAnsi="Arial" w:cs="Arial"/>
          <w:bCs/>
          <w:color w:val="000000"/>
          <w:kern w:val="36"/>
          <w:lang w:eastAsia="nl-NL"/>
        </w:rPr>
        <w:t>O</w:t>
      </w:r>
      <w:r w:rsidR="00632CFC">
        <w:rPr>
          <w:rFonts w:ascii="Arial" w:eastAsia="Times New Roman" w:hAnsi="Arial" w:cs="Arial"/>
          <w:bCs/>
          <w:color w:val="000000"/>
          <w:kern w:val="36"/>
          <w:vertAlign w:val="subscript"/>
          <w:lang w:eastAsia="nl-NL"/>
        </w:rPr>
        <w:t>2</w:t>
      </w:r>
      <w:r w:rsidR="00632CFC">
        <w:rPr>
          <w:rFonts w:ascii="Arial" w:eastAsia="Times New Roman" w:hAnsi="Arial" w:cs="Arial"/>
          <w:bCs/>
          <w:color w:val="000000"/>
          <w:kern w:val="36"/>
          <w:lang w:eastAsia="nl-NL"/>
        </w:rPr>
        <w:t xml:space="preserve">, </w:t>
      </w:r>
      <w:r w:rsidR="00632CFC">
        <w:rPr>
          <w:rFonts w:ascii="Arial" w:eastAsia="Times New Roman" w:hAnsi="Arial" w:cs="Arial"/>
          <w:bCs/>
          <w:noProof/>
          <w:color w:val="000000"/>
          <w:kern w:val="36"/>
          <w:lang w:eastAsia="nl-NL"/>
        </w:rPr>
        <w:drawing>
          <wp:inline distT="0" distB="0" distL="0" distR="0" wp14:anchorId="1BB4A237" wp14:editId="7BBFCEAD">
            <wp:extent cx="1658476" cy="371475"/>
            <wp:effectExtent l="0" t="0" r="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lycol.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671006" cy="374281"/>
                    </a:xfrm>
                    <a:prstGeom prst="rect">
                      <a:avLst/>
                    </a:prstGeom>
                  </pic:spPr>
                </pic:pic>
              </a:graphicData>
            </a:graphic>
          </wp:inline>
        </w:drawing>
      </w:r>
      <w:r w:rsidR="008478B3">
        <w:rPr>
          <w:rFonts w:ascii="Arial" w:eastAsia="Times New Roman" w:hAnsi="Arial" w:cs="Arial"/>
          <w:bCs/>
          <w:color w:val="000000"/>
          <w:kern w:val="36"/>
          <w:lang w:eastAsia="nl-NL"/>
        </w:rPr>
        <w:t>.</w:t>
      </w:r>
    </w:p>
    <w:p w14:paraId="012198C3" w14:textId="4D56A229" w:rsidR="006C2F7E" w:rsidRDefault="00632CFC" w:rsidP="008478B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8478B3">
        <w:rPr>
          <w:rFonts w:ascii="Arial" w:eastAsia="Times New Roman" w:hAnsi="Arial" w:cs="Arial"/>
          <w:bCs/>
          <w:color w:val="000000"/>
          <w:kern w:val="36"/>
          <w:lang w:eastAsia="nl-NL"/>
        </w:rPr>
        <w:tab/>
        <w:t>Er wordt gebruik gemaakt van tweede generatie bio-</w:t>
      </w:r>
      <w:r w:rsidR="007D2542">
        <w:rPr>
          <w:rFonts w:ascii="Arial" w:eastAsia="Times New Roman" w:hAnsi="Arial" w:cs="Arial"/>
          <w:bCs/>
          <w:color w:val="000000"/>
          <w:kern w:val="36"/>
          <w:lang w:eastAsia="nl-NL"/>
        </w:rPr>
        <w:t>grond</w:t>
      </w:r>
      <w:r w:rsidR="008478B3">
        <w:rPr>
          <w:rFonts w:ascii="Arial" w:eastAsia="Times New Roman" w:hAnsi="Arial" w:cs="Arial"/>
          <w:bCs/>
          <w:color w:val="000000"/>
          <w:kern w:val="36"/>
          <w:lang w:eastAsia="nl-NL"/>
        </w:rPr>
        <w:t>stoffen want niet-voor-voedsel-bestemde-biomassa.</w:t>
      </w:r>
    </w:p>
    <w:p w14:paraId="00EE26DE" w14:textId="77777777" w:rsidR="008478B3" w:rsidRDefault="008478B3"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 xml:space="preserve"> + 3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3 C</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14:paraId="4B55C4B4" w14:textId="77777777" w:rsidR="008478B3" w:rsidRDefault="008478B3" w:rsidP="008478B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 xml:space="preserve">Er reageren zuurgroepen met </w:t>
      </w:r>
      <w:proofErr w:type="spellStart"/>
      <w:r>
        <w:rPr>
          <w:rFonts w:ascii="Arial" w:eastAsia="Times New Roman" w:hAnsi="Arial" w:cs="Arial"/>
          <w:bCs/>
          <w:color w:val="000000"/>
          <w:kern w:val="36"/>
          <w:lang w:eastAsia="nl-NL"/>
        </w:rPr>
        <w:t>hydroxygroepen</w:t>
      </w:r>
      <w:proofErr w:type="spellEnd"/>
      <w:r>
        <w:rPr>
          <w:rFonts w:ascii="Arial" w:eastAsia="Times New Roman" w:hAnsi="Arial" w:cs="Arial"/>
          <w:bCs/>
          <w:color w:val="000000"/>
          <w:kern w:val="36"/>
          <w:lang w:eastAsia="nl-NL"/>
        </w:rPr>
        <w:t>, dus er ontstaat een polyester, een polycondensatiereactie.</w:t>
      </w:r>
    </w:p>
    <w:p w14:paraId="3467F941" w14:textId="77777777" w:rsidR="008478B3" w:rsidRDefault="008478B3" w:rsidP="008478B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p>
    <w:p w14:paraId="13D20543" w14:textId="77777777" w:rsidR="00632CFC" w:rsidRDefault="008478B3" w:rsidP="008478B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0868B39E" wp14:editId="33BF761D">
            <wp:extent cx="4772025" cy="681192"/>
            <wp:effectExtent l="0" t="0" r="0" b="508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EF.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792845" cy="684164"/>
                    </a:xfrm>
                    <a:prstGeom prst="rect">
                      <a:avLst/>
                    </a:prstGeom>
                  </pic:spPr>
                </pic:pic>
              </a:graphicData>
            </a:graphic>
          </wp:inline>
        </w:drawing>
      </w:r>
    </w:p>
    <w:p w14:paraId="7B209C39" w14:textId="77777777" w:rsidR="008478B3" w:rsidRDefault="008478B3"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Benzeen-1,4-dicarbonzuur.</w:t>
      </w:r>
    </w:p>
    <w:p w14:paraId="2D164273" w14:textId="77777777" w:rsidR="008478B3" w:rsidRDefault="008478B3"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p w14:paraId="4A00067A" w14:textId="77777777" w:rsidR="008478B3" w:rsidRDefault="008478B3"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5322F579" wp14:editId="7F3012F9">
            <wp:extent cx="4722861" cy="514350"/>
            <wp:effectExtent l="0" t="0" r="1905" b="0"/>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ET.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819124" cy="524834"/>
                    </a:xfrm>
                    <a:prstGeom prst="rect">
                      <a:avLst/>
                    </a:prstGeom>
                  </pic:spPr>
                </pic:pic>
              </a:graphicData>
            </a:graphic>
          </wp:inline>
        </w:drawing>
      </w:r>
    </w:p>
    <w:p w14:paraId="7E0541D8" w14:textId="77777777" w:rsidR="00632CFC" w:rsidRDefault="008478B3"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 xml:space="preserve">In PET is </w:t>
      </w:r>
      <w:proofErr w:type="spellStart"/>
      <w:r w:rsidR="004E23B5">
        <w:rPr>
          <w:rFonts w:ascii="Arial" w:eastAsia="Times New Roman" w:hAnsi="Arial" w:cs="Arial"/>
          <w:bCs/>
          <w:color w:val="000000"/>
          <w:kern w:val="36"/>
          <w:lang w:eastAsia="nl-NL"/>
        </w:rPr>
        <w:t>tereftaalzuur</w:t>
      </w:r>
      <w:proofErr w:type="spellEnd"/>
      <w:r w:rsidR="004E23B5">
        <w:rPr>
          <w:rFonts w:ascii="Arial" w:eastAsia="Times New Roman" w:hAnsi="Arial" w:cs="Arial"/>
          <w:bCs/>
          <w:color w:val="000000"/>
          <w:kern w:val="36"/>
          <w:lang w:eastAsia="nl-NL"/>
        </w:rPr>
        <w:t xml:space="preserve"> verwerkt en dat is geen duurzame stof.</w:t>
      </w:r>
    </w:p>
    <w:p w14:paraId="2ABBFF45" w14:textId="77777777" w:rsidR="008478B3" w:rsidRDefault="008478B3" w:rsidP="00B76EC1">
      <w:pPr>
        <w:spacing w:after="0" w:line="240" w:lineRule="auto"/>
        <w:outlineLvl w:val="0"/>
        <w:rPr>
          <w:rFonts w:ascii="Arial" w:eastAsia="Times New Roman" w:hAnsi="Arial" w:cs="Arial"/>
          <w:bCs/>
          <w:color w:val="000000"/>
          <w:kern w:val="36"/>
          <w:lang w:eastAsia="nl-NL"/>
        </w:rPr>
      </w:pPr>
    </w:p>
    <w:p w14:paraId="093CC107" w14:textId="77777777" w:rsidR="008478B3" w:rsidRPr="00844F61" w:rsidRDefault="008478B3" w:rsidP="00B76EC1">
      <w:pPr>
        <w:spacing w:after="0" w:line="240" w:lineRule="auto"/>
        <w:outlineLvl w:val="0"/>
        <w:rPr>
          <w:rFonts w:ascii="Arial" w:eastAsia="Times New Roman" w:hAnsi="Arial" w:cs="Arial"/>
          <w:bCs/>
          <w:color w:val="000000"/>
          <w:kern w:val="36"/>
          <w:lang w:eastAsia="nl-NL"/>
        </w:rPr>
      </w:pPr>
    </w:p>
    <w:sectPr w:rsidR="008478B3" w:rsidRPr="00844F6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5E8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13"/>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F4"/>
    <w:rsid w:val="00027160"/>
    <w:rsid w:val="00027B47"/>
    <w:rsid w:val="000300BC"/>
    <w:rsid w:val="00030495"/>
    <w:rsid w:val="000305E5"/>
    <w:rsid w:val="00030E85"/>
    <w:rsid w:val="00030F40"/>
    <w:rsid w:val="00032226"/>
    <w:rsid w:val="000323A0"/>
    <w:rsid w:val="00033020"/>
    <w:rsid w:val="000332FB"/>
    <w:rsid w:val="00034304"/>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2BC"/>
    <w:rsid w:val="00062433"/>
    <w:rsid w:val="00062DCA"/>
    <w:rsid w:val="000639A4"/>
    <w:rsid w:val="00063A86"/>
    <w:rsid w:val="00063C3F"/>
    <w:rsid w:val="00063FE6"/>
    <w:rsid w:val="0006452B"/>
    <w:rsid w:val="000645D9"/>
    <w:rsid w:val="0006567F"/>
    <w:rsid w:val="00065779"/>
    <w:rsid w:val="00065C02"/>
    <w:rsid w:val="00065E4D"/>
    <w:rsid w:val="00065E86"/>
    <w:rsid w:val="0006645B"/>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6F"/>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0FAF"/>
    <w:rsid w:val="001014EC"/>
    <w:rsid w:val="00101CB1"/>
    <w:rsid w:val="00102471"/>
    <w:rsid w:val="001026B1"/>
    <w:rsid w:val="00102776"/>
    <w:rsid w:val="00102828"/>
    <w:rsid w:val="0010338A"/>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763"/>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3D1B"/>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378"/>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A6"/>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C737E"/>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6E0"/>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2F7F51"/>
    <w:rsid w:val="003014AA"/>
    <w:rsid w:val="003015AE"/>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8EB"/>
    <w:rsid w:val="00334BBD"/>
    <w:rsid w:val="0033510E"/>
    <w:rsid w:val="003353E4"/>
    <w:rsid w:val="0033573B"/>
    <w:rsid w:val="00335815"/>
    <w:rsid w:val="00335932"/>
    <w:rsid w:val="003359BE"/>
    <w:rsid w:val="00335F1C"/>
    <w:rsid w:val="0033639B"/>
    <w:rsid w:val="00336FC4"/>
    <w:rsid w:val="0033730B"/>
    <w:rsid w:val="00337A48"/>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FD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618"/>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6A5"/>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5CB"/>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852"/>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57954"/>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A3B"/>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2DE6"/>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C7E76"/>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3B5"/>
    <w:rsid w:val="004E2E3F"/>
    <w:rsid w:val="004E4B9D"/>
    <w:rsid w:val="004E4CAF"/>
    <w:rsid w:val="004E506C"/>
    <w:rsid w:val="004E5074"/>
    <w:rsid w:val="004E5664"/>
    <w:rsid w:val="004E6EF7"/>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A6B"/>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43D5"/>
    <w:rsid w:val="00595445"/>
    <w:rsid w:val="005956EE"/>
    <w:rsid w:val="00595A16"/>
    <w:rsid w:val="00595B94"/>
    <w:rsid w:val="00595CA7"/>
    <w:rsid w:val="00595D34"/>
    <w:rsid w:val="00595D45"/>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C7"/>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6B1"/>
    <w:rsid w:val="00601889"/>
    <w:rsid w:val="00601B81"/>
    <w:rsid w:val="006021C9"/>
    <w:rsid w:val="00602626"/>
    <w:rsid w:val="006038F2"/>
    <w:rsid w:val="00604541"/>
    <w:rsid w:val="00604876"/>
    <w:rsid w:val="00604895"/>
    <w:rsid w:val="006049ED"/>
    <w:rsid w:val="0060549E"/>
    <w:rsid w:val="00606DEB"/>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2CFC"/>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6E3A"/>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2F7E"/>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0F5"/>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A09"/>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3CD"/>
    <w:rsid w:val="00711D90"/>
    <w:rsid w:val="007121DA"/>
    <w:rsid w:val="007129B9"/>
    <w:rsid w:val="00712C9A"/>
    <w:rsid w:val="00713576"/>
    <w:rsid w:val="00713584"/>
    <w:rsid w:val="00713935"/>
    <w:rsid w:val="00713DD1"/>
    <w:rsid w:val="0071510A"/>
    <w:rsid w:val="007165D3"/>
    <w:rsid w:val="00717C8D"/>
    <w:rsid w:val="007210C9"/>
    <w:rsid w:val="00721DC9"/>
    <w:rsid w:val="00722096"/>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787"/>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3BC9"/>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5F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1C"/>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542"/>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AAF"/>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357F"/>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27E24"/>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4F61"/>
    <w:rsid w:val="00845313"/>
    <w:rsid w:val="008454A1"/>
    <w:rsid w:val="00845B16"/>
    <w:rsid w:val="008465C7"/>
    <w:rsid w:val="008467B1"/>
    <w:rsid w:val="008478B3"/>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6448"/>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7BA"/>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578"/>
    <w:rsid w:val="008D6942"/>
    <w:rsid w:val="008D6D53"/>
    <w:rsid w:val="008D7F16"/>
    <w:rsid w:val="008E176D"/>
    <w:rsid w:val="008E277F"/>
    <w:rsid w:val="008E29DA"/>
    <w:rsid w:val="008E2A65"/>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912"/>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19EE"/>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6C12"/>
    <w:rsid w:val="00967801"/>
    <w:rsid w:val="00967916"/>
    <w:rsid w:val="0096797E"/>
    <w:rsid w:val="00967E45"/>
    <w:rsid w:val="00967EB5"/>
    <w:rsid w:val="00970B22"/>
    <w:rsid w:val="00970C3F"/>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8CB"/>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1C01"/>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4C8"/>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6D61"/>
    <w:rsid w:val="00A2757A"/>
    <w:rsid w:val="00A27E09"/>
    <w:rsid w:val="00A27E31"/>
    <w:rsid w:val="00A27F9D"/>
    <w:rsid w:val="00A30494"/>
    <w:rsid w:val="00A30B2A"/>
    <w:rsid w:val="00A3120D"/>
    <w:rsid w:val="00A3154B"/>
    <w:rsid w:val="00A319C2"/>
    <w:rsid w:val="00A31A5B"/>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56FAA"/>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637C"/>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1CC"/>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E7DE5"/>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C0A"/>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3CFA"/>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0FD1"/>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6B6"/>
    <w:rsid w:val="00BD0B29"/>
    <w:rsid w:val="00BD1F09"/>
    <w:rsid w:val="00BD2478"/>
    <w:rsid w:val="00BD2758"/>
    <w:rsid w:val="00BD27D9"/>
    <w:rsid w:val="00BD316A"/>
    <w:rsid w:val="00BD3D93"/>
    <w:rsid w:val="00BD3EC7"/>
    <w:rsid w:val="00BD4635"/>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3F2B"/>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7CB"/>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45C2"/>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1B99"/>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6ED"/>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582"/>
    <w:rsid w:val="00D1477F"/>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6EB"/>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7FE"/>
    <w:rsid w:val="00D32E67"/>
    <w:rsid w:val="00D32F53"/>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785"/>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1"/>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0FF8"/>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54B"/>
    <w:rsid w:val="00E0270D"/>
    <w:rsid w:val="00E02924"/>
    <w:rsid w:val="00E0294B"/>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294B"/>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300"/>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2D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AB5"/>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3CE1"/>
    <w:rsid w:val="00EC400E"/>
    <w:rsid w:val="00EC44FC"/>
    <w:rsid w:val="00EC546C"/>
    <w:rsid w:val="00EC55AC"/>
    <w:rsid w:val="00EC569B"/>
    <w:rsid w:val="00EC5779"/>
    <w:rsid w:val="00EC606A"/>
    <w:rsid w:val="00EC614F"/>
    <w:rsid w:val="00EC67F0"/>
    <w:rsid w:val="00EC7274"/>
    <w:rsid w:val="00EC7303"/>
    <w:rsid w:val="00ED02E2"/>
    <w:rsid w:val="00ED0335"/>
    <w:rsid w:val="00ED033F"/>
    <w:rsid w:val="00ED0CA2"/>
    <w:rsid w:val="00ED15E2"/>
    <w:rsid w:val="00ED1816"/>
    <w:rsid w:val="00ED1A61"/>
    <w:rsid w:val="00ED1B2A"/>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6BAA"/>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47E80"/>
    <w:rsid w:val="00F50305"/>
    <w:rsid w:val="00F50550"/>
    <w:rsid w:val="00F50A57"/>
    <w:rsid w:val="00F511CA"/>
    <w:rsid w:val="00F5177A"/>
    <w:rsid w:val="00F51A95"/>
    <w:rsid w:val="00F51AA9"/>
    <w:rsid w:val="00F52388"/>
    <w:rsid w:val="00F52568"/>
    <w:rsid w:val="00F52B44"/>
    <w:rsid w:val="00F54086"/>
    <w:rsid w:val="00F54654"/>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14"/>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B7D"/>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314D5"/>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ED1B2A"/>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626194">
      <w:bodyDiv w:val="1"/>
      <w:marLeft w:val="0"/>
      <w:marRight w:val="0"/>
      <w:marTop w:val="0"/>
      <w:marBottom w:val="0"/>
      <w:divBdr>
        <w:top w:val="none" w:sz="0" w:space="0" w:color="auto"/>
        <w:left w:val="none" w:sz="0" w:space="0" w:color="auto"/>
        <w:bottom w:val="none" w:sz="0" w:space="0" w:color="auto"/>
        <w:right w:val="none" w:sz="0" w:space="0" w:color="auto"/>
      </w:divBdr>
    </w:div>
    <w:div w:id="125440952">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95554043">
      <w:bodyDiv w:val="1"/>
      <w:marLeft w:val="0"/>
      <w:marRight w:val="0"/>
      <w:marTop w:val="0"/>
      <w:marBottom w:val="0"/>
      <w:divBdr>
        <w:top w:val="none" w:sz="0" w:space="0" w:color="auto"/>
        <w:left w:val="none" w:sz="0" w:space="0" w:color="auto"/>
        <w:bottom w:val="none" w:sz="0" w:space="0" w:color="auto"/>
        <w:right w:val="none" w:sz="0" w:space="0" w:color="auto"/>
      </w:divBdr>
      <w:divsChild>
        <w:div w:id="1802460928">
          <w:marLeft w:val="0"/>
          <w:marRight w:val="0"/>
          <w:marTop w:val="0"/>
          <w:marBottom w:val="0"/>
          <w:divBdr>
            <w:top w:val="none" w:sz="0" w:space="0" w:color="auto"/>
            <w:left w:val="none" w:sz="0" w:space="0" w:color="auto"/>
            <w:bottom w:val="none" w:sz="0" w:space="0" w:color="auto"/>
            <w:right w:val="none" w:sz="0" w:space="0" w:color="auto"/>
          </w:divBdr>
          <w:divsChild>
            <w:div w:id="650404030">
              <w:marLeft w:val="0"/>
              <w:marRight w:val="0"/>
              <w:marTop w:val="0"/>
              <w:marBottom w:val="0"/>
              <w:divBdr>
                <w:top w:val="none" w:sz="0" w:space="0" w:color="auto"/>
                <w:left w:val="none" w:sz="0" w:space="0" w:color="auto"/>
                <w:bottom w:val="none" w:sz="0" w:space="0" w:color="auto"/>
                <w:right w:val="none" w:sz="0" w:space="0" w:color="auto"/>
              </w:divBdr>
              <w:divsChild>
                <w:div w:id="27587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285703">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79749">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3334239">
      <w:bodyDiv w:val="1"/>
      <w:marLeft w:val="0"/>
      <w:marRight w:val="0"/>
      <w:marTop w:val="0"/>
      <w:marBottom w:val="0"/>
      <w:divBdr>
        <w:top w:val="none" w:sz="0" w:space="0" w:color="auto"/>
        <w:left w:val="none" w:sz="0" w:space="0" w:color="auto"/>
        <w:bottom w:val="none" w:sz="0" w:space="0" w:color="auto"/>
        <w:right w:val="none" w:sz="0" w:space="0" w:color="auto"/>
      </w:divBdr>
      <w:divsChild>
        <w:div w:id="536353329">
          <w:marLeft w:val="0"/>
          <w:marRight w:val="0"/>
          <w:marTop w:val="0"/>
          <w:marBottom w:val="0"/>
          <w:divBdr>
            <w:top w:val="none" w:sz="0" w:space="0" w:color="auto"/>
            <w:left w:val="none" w:sz="0" w:space="0" w:color="auto"/>
            <w:bottom w:val="none" w:sz="0" w:space="0" w:color="auto"/>
            <w:right w:val="none" w:sz="0" w:space="0" w:color="auto"/>
          </w:divBdr>
        </w:div>
      </w:divsChild>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619392">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2603170">
      <w:bodyDiv w:val="1"/>
      <w:marLeft w:val="0"/>
      <w:marRight w:val="0"/>
      <w:marTop w:val="0"/>
      <w:marBottom w:val="0"/>
      <w:divBdr>
        <w:top w:val="none" w:sz="0" w:space="0" w:color="auto"/>
        <w:left w:val="none" w:sz="0" w:space="0" w:color="auto"/>
        <w:bottom w:val="none" w:sz="0" w:space="0" w:color="auto"/>
        <w:right w:val="none" w:sz="0" w:space="0" w:color="auto"/>
      </w:divBdr>
      <w:divsChild>
        <w:div w:id="1999578085">
          <w:marLeft w:val="0"/>
          <w:marRight w:val="0"/>
          <w:marTop w:val="0"/>
          <w:marBottom w:val="0"/>
          <w:divBdr>
            <w:top w:val="none" w:sz="0" w:space="0" w:color="auto"/>
            <w:left w:val="none" w:sz="0" w:space="0" w:color="auto"/>
            <w:bottom w:val="none" w:sz="0" w:space="0" w:color="auto"/>
            <w:right w:val="none" w:sz="0" w:space="0" w:color="auto"/>
          </w:divBdr>
          <w:divsChild>
            <w:div w:id="998122248">
              <w:marLeft w:val="0"/>
              <w:marRight w:val="0"/>
              <w:marTop w:val="0"/>
              <w:marBottom w:val="0"/>
              <w:divBdr>
                <w:top w:val="none" w:sz="0" w:space="0" w:color="auto"/>
                <w:left w:val="none" w:sz="0" w:space="0" w:color="auto"/>
                <w:bottom w:val="none" w:sz="0" w:space="0" w:color="auto"/>
                <w:right w:val="none" w:sz="0" w:space="0" w:color="auto"/>
              </w:divBdr>
            </w:div>
          </w:divsChild>
        </w:div>
        <w:div w:id="651329191">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9764427">
      <w:bodyDiv w:val="1"/>
      <w:marLeft w:val="0"/>
      <w:marRight w:val="0"/>
      <w:marTop w:val="0"/>
      <w:marBottom w:val="0"/>
      <w:divBdr>
        <w:top w:val="none" w:sz="0" w:space="0" w:color="auto"/>
        <w:left w:val="none" w:sz="0" w:space="0" w:color="auto"/>
        <w:bottom w:val="none" w:sz="0" w:space="0" w:color="auto"/>
        <w:right w:val="none" w:sz="0" w:space="0" w:color="auto"/>
      </w:divBdr>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7.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oleObject" Target="embeddings/oleObject1.bin"/><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wmf"/><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oleObject" Target="embeddings/oleObject2.bin"/></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32837-2354-4CFD-A1B7-3916C0C41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3</Pages>
  <Words>803</Words>
  <Characters>4420</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6</cp:revision>
  <cp:lastPrinted>2018-07-10T14:41:00Z</cp:lastPrinted>
  <dcterms:created xsi:type="dcterms:W3CDTF">2020-01-20T10:38:00Z</dcterms:created>
  <dcterms:modified xsi:type="dcterms:W3CDTF">2020-08-04T09:44:00Z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